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65B6" w14:textId="5C725AF0" w:rsidR="0089652E" w:rsidRPr="0089652E" w:rsidRDefault="00020803" w:rsidP="0089652E">
      <w:pPr>
        <w:rPr>
          <w:b/>
          <w:bCs/>
          <w:lang w:val="en-US"/>
        </w:rPr>
      </w:pPr>
      <w:r w:rsidRPr="00000C1A">
        <w:rPr>
          <w:b/>
          <w:bCs/>
          <w:sz w:val="32"/>
          <w:szCs w:val="32"/>
          <w:lang w:val="en-US"/>
        </w:rPr>
        <w:t>2</w:t>
      </w:r>
      <w:r w:rsidRPr="00000C1A">
        <w:rPr>
          <w:b/>
          <w:bCs/>
          <w:sz w:val="32"/>
          <w:szCs w:val="32"/>
          <w:vertAlign w:val="superscript"/>
          <w:lang w:val="en-US"/>
        </w:rPr>
        <w:t>nd</w:t>
      </w:r>
      <w:r w:rsidRPr="00000C1A">
        <w:rPr>
          <w:b/>
          <w:bCs/>
          <w:sz w:val="32"/>
          <w:szCs w:val="32"/>
          <w:lang w:val="en-US"/>
        </w:rPr>
        <w:t xml:space="preserve"> International Frozen Food Conference</w:t>
      </w:r>
      <w:r w:rsidRPr="00000C1A">
        <w:rPr>
          <w:b/>
          <w:bCs/>
          <w:sz w:val="32"/>
          <w:szCs w:val="32"/>
          <w:lang w:val="en-US"/>
        </w:rPr>
        <w:br/>
      </w:r>
      <w:r w:rsidR="00381010">
        <w:rPr>
          <w:b/>
          <w:bCs/>
          <w:lang w:val="en-US"/>
        </w:rPr>
        <w:t xml:space="preserve">presented </w:t>
      </w:r>
      <w:r>
        <w:rPr>
          <w:b/>
          <w:bCs/>
          <w:lang w:val="en-US"/>
        </w:rPr>
        <w:t>by</w:t>
      </w:r>
      <w:r w:rsidR="00AF463B" w:rsidRPr="00AF463B">
        <w:rPr>
          <w:b/>
          <w:bCs/>
          <w:lang w:val="en-US"/>
        </w:rPr>
        <w:t xml:space="preserve"> </w:t>
      </w:r>
      <w:r>
        <w:rPr>
          <w:b/>
          <w:bCs/>
          <w:lang w:val="en-US"/>
        </w:rPr>
        <w:t xml:space="preserve">International Frozen Food Network </w:t>
      </w:r>
      <w:r w:rsidR="00790D46">
        <w:rPr>
          <w:b/>
          <w:bCs/>
          <w:lang w:val="en-US"/>
        </w:rPr>
        <w:t xml:space="preserve">(IFFN) </w:t>
      </w:r>
      <w:r>
        <w:rPr>
          <w:b/>
          <w:bCs/>
          <w:lang w:val="en-US"/>
        </w:rPr>
        <w:t>including:</w:t>
      </w:r>
      <w:r w:rsidR="0089652E" w:rsidRPr="0089652E">
        <w:rPr>
          <w:b/>
          <w:bCs/>
          <w:lang w:val="en-US"/>
        </w:rPr>
        <w:t xml:space="preserve"> </w:t>
      </w:r>
    </w:p>
    <w:p w14:paraId="4AC409B2" w14:textId="5A206F09" w:rsidR="00020803" w:rsidRPr="00000C1A" w:rsidRDefault="00020803" w:rsidP="00381010">
      <w:pPr>
        <w:pStyle w:val="Listenabsatz"/>
        <w:numPr>
          <w:ilvl w:val="0"/>
          <w:numId w:val="13"/>
        </w:numPr>
        <w:rPr>
          <w:lang w:val="en-US"/>
        </w:rPr>
      </w:pPr>
      <w:r w:rsidRPr="00000C1A">
        <w:rPr>
          <w:lang w:val="en-US"/>
        </w:rPr>
        <w:t>American Frozen Food Institute</w:t>
      </w:r>
      <w:r w:rsidR="00000C1A" w:rsidRPr="00000C1A">
        <w:rPr>
          <w:lang w:val="en-US"/>
        </w:rPr>
        <w:t xml:space="preserve"> (USA)</w:t>
      </w:r>
    </w:p>
    <w:p w14:paraId="3034A58C" w14:textId="27BD9570" w:rsidR="00020803" w:rsidRPr="00000C1A" w:rsidRDefault="00020803" w:rsidP="00381010">
      <w:pPr>
        <w:pStyle w:val="Listenabsatz"/>
        <w:numPr>
          <w:ilvl w:val="0"/>
          <w:numId w:val="13"/>
        </w:numPr>
        <w:rPr>
          <w:lang w:val="en-US"/>
        </w:rPr>
      </w:pPr>
      <w:r w:rsidRPr="00000C1A">
        <w:rPr>
          <w:lang w:val="en-US"/>
        </w:rPr>
        <w:t>British Frozen Food Federation</w:t>
      </w:r>
      <w:r w:rsidR="00000C1A" w:rsidRPr="00000C1A">
        <w:rPr>
          <w:lang w:val="en-US"/>
        </w:rPr>
        <w:t xml:space="preserve"> (United Kingdom)</w:t>
      </w:r>
    </w:p>
    <w:p w14:paraId="1F4F5431" w14:textId="107AA485" w:rsidR="00020803" w:rsidRPr="00000C1A" w:rsidRDefault="00020803" w:rsidP="00381010">
      <w:pPr>
        <w:pStyle w:val="Listenabsatz"/>
        <w:numPr>
          <w:ilvl w:val="0"/>
          <w:numId w:val="13"/>
        </w:numPr>
      </w:pPr>
      <w:r w:rsidRPr="00000C1A">
        <w:t>Deutsches Tiefkühlinstitut e.V.</w:t>
      </w:r>
      <w:r w:rsidR="00000C1A" w:rsidRPr="00000C1A">
        <w:t xml:space="preserve"> (Germany)</w:t>
      </w:r>
    </w:p>
    <w:p w14:paraId="3431813D" w14:textId="13660AFE" w:rsidR="00020803" w:rsidRPr="00000C1A" w:rsidRDefault="00020803" w:rsidP="00381010">
      <w:pPr>
        <w:pStyle w:val="Listenabsatz"/>
        <w:numPr>
          <w:ilvl w:val="0"/>
          <w:numId w:val="13"/>
        </w:numPr>
      </w:pPr>
      <w:r w:rsidRPr="00000C1A">
        <w:t>Fachverband der Lebensmittelindustrie</w:t>
      </w:r>
      <w:r w:rsidR="00000C1A" w:rsidRPr="00000C1A">
        <w:t xml:space="preserve"> (Austria)</w:t>
      </w:r>
    </w:p>
    <w:p w14:paraId="6A37C5A4" w14:textId="1A75F946" w:rsidR="00020803" w:rsidRPr="00000C1A" w:rsidRDefault="00020803" w:rsidP="00381010">
      <w:pPr>
        <w:pStyle w:val="Listenabsatz"/>
        <w:numPr>
          <w:ilvl w:val="0"/>
          <w:numId w:val="13"/>
        </w:numPr>
        <w:rPr>
          <w:lang w:val="en-US"/>
        </w:rPr>
      </w:pPr>
      <w:r w:rsidRPr="00000C1A">
        <w:rPr>
          <w:lang w:val="en-US"/>
        </w:rPr>
        <w:t>Frozen Espana</w:t>
      </w:r>
      <w:r w:rsidR="00000C1A" w:rsidRPr="00000C1A">
        <w:rPr>
          <w:lang w:val="en-US"/>
        </w:rPr>
        <w:t xml:space="preserve"> (Spain)</w:t>
      </w:r>
    </w:p>
    <w:p w14:paraId="7EDD6A8F" w14:textId="1C934DBE" w:rsidR="00020803" w:rsidRPr="00000C1A" w:rsidRDefault="00020803" w:rsidP="00381010">
      <w:pPr>
        <w:pStyle w:val="Listenabsatz"/>
        <w:numPr>
          <w:ilvl w:val="0"/>
          <w:numId w:val="13"/>
        </w:numPr>
        <w:rPr>
          <w:lang w:val="en-US"/>
        </w:rPr>
      </w:pPr>
      <w:bookmarkStart w:id="0" w:name="_Hlk207615332"/>
      <w:r w:rsidRPr="00000C1A">
        <w:rPr>
          <w:lang w:val="en-US"/>
        </w:rPr>
        <w:t xml:space="preserve">Frozen Food Association of Türkiye </w:t>
      </w:r>
      <w:bookmarkEnd w:id="0"/>
      <w:r w:rsidRPr="00000C1A">
        <w:rPr>
          <w:lang w:val="en-US"/>
        </w:rPr>
        <w:t>(</w:t>
      </w:r>
      <w:r w:rsidR="009241BB">
        <w:rPr>
          <w:lang w:val="en-US"/>
        </w:rPr>
        <w:t>Turkey</w:t>
      </w:r>
      <w:r w:rsidRPr="00000C1A">
        <w:rPr>
          <w:lang w:val="en-US"/>
        </w:rPr>
        <w:t>)</w:t>
      </w:r>
    </w:p>
    <w:p w14:paraId="409B7A5A" w14:textId="741CFF89" w:rsidR="00020803" w:rsidRPr="00000C1A" w:rsidRDefault="00020803" w:rsidP="00381010">
      <w:pPr>
        <w:pStyle w:val="Listenabsatz"/>
        <w:numPr>
          <w:ilvl w:val="0"/>
          <w:numId w:val="13"/>
        </w:numPr>
        <w:rPr>
          <w:lang w:val="en-US"/>
        </w:rPr>
      </w:pPr>
      <w:r w:rsidRPr="00000C1A">
        <w:rPr>
          <w:lang w:val="en-US"/>
        </w:rPr>
        <w:t>Global Cold Chain Alliance</w:t>
      </w:r>
      <w:r w:rsidR="00000C1A" w:rsidRPr="00000C1A">
        <w:rPr>
          <w:lang w:val="en-US"/>
        </w:rPr>
        <w:t xml:space="preserve"> (USA)</w:t>
      </w:r>
    </w:p>
    <w:p w14:paraId="18FA9D0A" w14:textId="77DACB28" w:rsidR="00020803" w:rsidRPr="00000C1A" w:rsidRDefault="00020803" w:rsidP="00381010">
      <w:pPr>
        <w:pStyle w:val="Listenabsatz"/>
        <w:numPr>
          <w:ilvl w:val="0"/>
          <w:numId w:val="13"/>
        </w:numPr>
        <w:rPr>
          <w:lang w:val="en-US"/>
        </w:rPr>
      </w:pPr>
      <w:r w:rsidRPr="00000C1A">
        <w:rPr>
          <w:lang w:val="en-US"/>
        </w:rPr>
        <w:t>Pact Alim</w:t>
      </w:r>
      <w:r w:rsidR="00000C1A" w:rsidRPr="00000C1A">
        <w:rPr>
          <w:lang w:val="en-US"/>
        </w:rPr>
        <w:t xml:space="preserve"> (France)</w:t>
      </w:r>
    </w:p>
    <w:p w14:paraId="616738CF" w14:textId="4330D521" w:rsidR="00020803" w:rsidRDefault="00020803" w:rsidP="00381010">
      <w:pPr>
        <w:pStyle w:val="Listenabsatz"/>
        <w:numPr>
          <w:ilvl w:val="0"/>
          <w:numId w:val="13"/>
        </w:numPr>
        <w:rPr>
          <w:lang w:val="en-US"/>
        </w:rPr>
      </w:pPr>
      <w:r w:rsidRPr="00000C1A">
        <w:rPr>
          <w:lang w:val="en-US"/>
        </w:rPr>
        <w:t xml:space="preserve">PROFEL- European Association of Fruit and Vegetable Processors </w:t>
      </w:r>
      <w:r w:rsidR="00000C1A" w:rsidRPr="00000C1A">
        <w:rPr>
          <w:lang w:val="en-US"/>
        </w:rPr>
        <w:t>(Belgium)</w:t>
      </w:r>
    </w:p>
    <w:p w14:paraId="114AF7B9" w14:textId="6FF63DDB" w:rsidR="009241BB" w:rsidRPr="009241BB" w:rsidRDefault="009241BB" w:rsidP="00381010">
      <w:pPr>
        <w:pStyle w:val="Listenabsatz"/>
        <w:numPr>
          <w:ilvl w:val="0"/>
          <w:numId w:val="13"/>
        </w:numPr>
        <w:rPr>
          <w:lang w:val="pt-PT"/>
        </w:rPr>
      </w:pPr>
      <w:r w:rsidRPr="009241BB">
        <w:rPr>
          <w:lang w:val="pt-PT"/>
        </w:rPr>
        <w:t xml:space="preserve">UNAS – </w:t>
      </w:r>
      <w:proofErr w:type="spellStart"/>
      <w:r w:rsidRPr="009241BB">
        <w:rPr>
          <w:lang w:val="pt-PT"/>
        </w:rPr>
        <w:t>Unione</w:t>
      </w:r>
      <w:proofErr w:type="spellEnd"/>
      <w:r w:rsidRPr="009241BB">
        <w:rPr>
          <w:lang w:val="pt-PT"/>
        </w:rPr>
        <w:t xml:space="preserve"> </w:t>
      </w:r>
      <w:proofErr w:type="spellStart"/>
      <w:r w:rsidRPr="009241BB">
        <w:rPr>
          <w:lang w:val="pt-PT"/>
        </w:rPr>
        <w:t>Nazionale</w:t>
      </w:r>
      <w:proofErr w:type="spellEnd"/>
      <w:r w:rsidRPr="009241BB">
        <w:rPr>
          <w:lang w:val="pt-PT"/>
        </w:rPr>
        <w:t xml:space="preserve"> </w:t>
      </w:r>
      <w:proofErr w:type="spellStart"/>
      <w:r w:rsidRPr="009241BB">
        <w:rPr>
          <w:lang w:val="pt-PT"/>
        </w:rPr>
        <w:t>Alimenti</w:t>
      </w:r>
      <w:proofErr w:type="spellEnd"/>
      <w:r w:rsidRPr="009241BB">
        <w:rPr>
          <w:lang w:val="pt-PT"/>
        </w:rPr>
        <w:t xml:space="preserve"> </w:t>
      </w:r>
      <w:proofErr w:type="spellStart"/>
      <w:r w:rsidRPr="009241BB">
        <w:rPr>
          <w:lang w:val="pt-PT"/>
        </w:rPr>
        <w:t>S</w:t>
      </w:r>
      <w:r>
        <w:rPr>
          <w:lang w:val="pt-PT"/>
        </w:rPr>
        <w:t>urgelati</w:t>
      </w:r>
      <w:proofErr w:type="spellEnd"/>
      <w:r>
        <w:rPr>
          <w:lang w:val="pt-PT"/>
        </w:rPr>
        <w:t xml:space="preserve"> (</w:t>
      </w:r>
      <w:proofErr w:type="spellStart"/>
      <w:r>
        <w:rPr>
          <w:lang w:val="pt-PT"/>
        </w:rPr>
        <w:t>Italy</w:t>
      </w:r>
      <w:proofErr w:type="spellEnd"/>
      <w:r>
        <w:rPr>
          <w:lang w:val="pt-PT"/>
        </w:rPr>
        <w:t>)</w:t>
      </w:r>
    </w:p>
    <w:p w14:paraId="16F5C542" w14:textId="77155FAD" w:rsidR="00020803" w:rsidRPr="00000C1A" w:rsidRDefault="00020803" w:rsidP="00381010">
      <w:pPr>
        <w:pStyle w:val="Listenabsatz"/>
        <w:numPr>
          <w:ilvl w:val="0"/>
          <w:numId w:val="13"/>
        </w:numPr>
        <w:rPr>
          <w:lang w:val="en-US"/>
        </w:rPr>
      </w:pPr>
      <w:r w:rsidRPr="00000C1A">
        <w:rPr>
          <w:lang w:val="en-US"/>
        </w:rPr>
        <w:t>VriesVers Platform</w:t>
      </w:r>
      <w:r w:rsidR="00000C1A" w:rsidRPr="00000C1A">
        <w:rPr>
          <w:lang w:val="en-US"/>
        </w:rPr>
        <w:t xml:space="preserve"> (Netherlands)</w:t>
      </w:r>
    </w:p>
    <w:p w14:paraId="3BA33C92" w14:textId="77777777" w:rsidR="00790D46" w:rsidRDefault="00AF463B" w:rsidP="0086086E">
      <w:pPr>
        <w:spacing w:after="0"/>
        <w:rPr>
          <w:lang w:val="en-US"/>
        </w:rPr>
      </w:pPr>
      <w:r w:rsidRPr="00000C1A">
        <w:rPr>
          <w:b/>
          <w:bCs/>
          <w:i/>
          <w:iCs/>
          <w:sz w:val="32"/>
          <w:szCs w:val="32"/>
          <w:lang w:val="en-US"/>
        </w:rPr>
        <w:t>Frozen Food Supply Chain: Delivering Food Security for the World</w:t>
      </w:r>
      <w:r w:rsidRPr="00000C1A">
        <w:rPr>
          <w:sz w:val="32"/>
          <w:szCs w:val="32"/>
          <w:lang w:val="en-US"/>
        </w:rPr>
        <w:br/>
      </w:r>
      <w:r w:rsidRPr="00AF463B">
        <w:rPr>
          <w:rFonts w:ascii="Segoe UI Emoji" w:hAnsi="Segoe UI Emoji" w:cs="Segoe UI Emoji"/>
        </w:rPr>
        <w:t>📅</w:t>
      </w:r>
      <w:r w:rsidRPr="00AF463B">
        <w:rPr>
          <w:lang w:val="en-US"/>
        </w:rPr>
        <w:t xml:space="preserve"> </w:t>
      </w:r>
      <w:r w:rsidRPr="00AF463B">
        <w:rPr>
          <w:b/>
          <w:bCs/>
          <w:lang w:val="en-US"/>
        </w:rPr>
        <w:t>Date</w:t>
      </w:r>
      <w:r w:rsidRPr="00AF463B">
        <w:rPr>
          <w:lang w:val="en-US"/>
        </w:rPr>
        <w:t xml:space="preserve">: </w:t>
      </w:r>
      <w:r w:rsidR="00790D46">
        <w:rPr>
          <w:lang w:val="en-US"/>
        </w:rPr>
        <w:tab/>
      </w:r>
      <w:r w:rsidRPr="00AF463B">
        <w:rPr>
          <w:lang w:val="en-US"/>
        </w:rPr>
        <w:t>October 7, 2025</w:t>
      </w:r>
      <w:r w:rsidRPr="00AF463B">
        <w:rPr>
          <w:lang w:val="en-US"/>
        </w:rPr>
        <w:br/>
      </w:r>
      <w:r w:rsidRPr="00AF463B">
        <w:rPr>
          <w:rFonts w:ascii="Segoe UI Emoji" w:hAnsi="Segoe UI Emoji" w:cs="Segoe UI Emoji"/>
        </w:rPr>
        <w:t>🕥</w:t>
      </w:r>
      <w:r w:rsidRPr="00AF463B">
        <w:rPr>
          <w:lang w:val="en-US"/>
        </w:rPr>
        <w:t xml:space="preserve"> </w:t>
      </w:r>
      <w:r w:rsidRPr="00AF463B">
        <w:rPr>
          <w:b/>
          <w:bCs/>
          <w:lang w:val="en-US"/>
        </w:rPr>
        <w:t>Time</w:t>
      </w:r>
      <w:r w:rsidRPr="00AF463B">
        <w:rPr>
          <w:lang w:val="en-US"/>
        </w:rPr>
        <w:t xml:space="preserve">: </w:t>
      </w:r>
      <w:r w:rsidR="00790D46">
        <w:rPr>
          <w:lang w:val="en-US"/>
        </w:rPr>
        <w:tab/>
      </w:r>
      <w:r w:rsidRPr="00AF463B">
        <w:rPr>
          <w:lang w:val="en-US"/>
        </w:rPr>
        <w:t>10:30 – 13:30</w:t>
      </w:r>
      <w:r w:rsidRPr="00AF463B">
        <w:rPr>
          <w:lang w:val="en-US"/>
        </w:rPr>
        <w:br/>
      </w:r>
      <w:r w:rsidRPr="00AF463B">
        <w:rPr>
          <w:rFonts w:ascii="Segoe UI Emoji" w:hAnsi="Segoe UI Emoji" w:cs="Segoe UI Emoji"/>
        </w:rPr>
        <w:t>📍</w:t>
      </w:r>
      <w:r w:rsidRPr="00AF463B">
        <w:rPr>
          <w:lang w:val="en-US"/>
        </w:rPr>
        <w:t xml:space="preserve"> </w:t>
      </w:r>
      <w:r w:rsidRPr="00AF463B">
        <w:rPr>
          <w:b/>
          <w:bCs/>
          <w:lang w:val="en-US"/>
        </w:rPr>
        <w:t>Venue</w:t>
      </w:r>
      <w:r w:rsidRPr="00AF463B">
        <w:rPr>
          <w:lang w:val="en-US"/>
        </w:rPr>
        <w:t xml:space="preserve">: </w:t>
      </w:r>
      <w:r w:rsidR="00790D46">
        <w:rPr>
          <w:lang w:val="en-US"/>
        </w:rPr>
        <w:tab/>
      </w:r>
      <w:r w:rsidR="001F3CE5" w:rsidRPr="001F3CE5">
        <w:rPr>
          <w:lang w:val="en-US"/>
        </w:rPr>
        <w:t xml:space="preserve">Congress Saal, </w:t>
      </w:r>
      <w:r w:rsidR="001F3CE5">
        <w:rPr>
          <w:lang w:val="en-US"/>
        </w:rPr>
        <w:t xml:space="preserve">Section 1, </w:t>
      </w:r>
      <w:r w:rsidR="001F3CE5" w:rsidRPr="001F3CE5">
        <w:rPr>
          <w:lang w:val="en-US"/>
        </w:rPr>
        <w:t xml:space="preserve">Congress Centre East </w:t>
      </w:r>
    </w:p>
    <w:p w14:paraId="4CEC84CC" w14:textId="5780F3B5" w:rsidR="0086086E" w:rsidRDefault="001F3CE5" w:rsidP="00790D46">
      <w:pPr>
        <w:ind w:left="708" w:firstLine="708"/>
        <w:rPr>
          <w:lang w:val="en-US"/>
        </w:rPr>
      </w:pPr>
      <w:r w:rsidRPr="001F3CE5">
        <w:rPr>
          <w:lang w:val="en-US"/>
        </w:rPr>
        <w:t>(free admission for fair visitors with valid ticket</w:t>
      </w:r>
      <w:r w:rsidR="00790D46">
        <w:rPr>
          <w:lang w:val="en-US"/>
        </w:rPr>
        <w:t xml:space="preserve"> for</w:t>
      </w:r>
      <w:r>
        <w:rPr>
          <w:lang w:val="en-US"/>
        </w:rPr>
        <w:t xml:space="preserve"> </w:t>
      </w:r>
      <w:r w:rsidR="00AF463B" w:rsidRPr="00AF463B">
        <w:rPr>
          <w:lang w:val="en-US"/>
        </w:rPr>
        <w:t>Anuga 2025</w:t>
      </w:r>
      <w:r w:rsidR="00790D46">
        <w:rPr>
          <w:lang w:val="en-US"/>
        </w:rPr>
        <w:t>)</w:t>
      </w:r>
    </w:p>
    <w:p w14:paraId="3045E861" w14:textId="3CFCAE95" w:rsidR="0089652E" w:rsidRPr="0089652E" w:rsidRDefault="0089652E" w:rsidP="0089652E">
      <w:pPr>
        <w:rPr>
          <w:lang w:val="en-GB"/>
        </w:rPr>
      </w:pPr>
      <w:r w:rsidRPr="0089652E">
        <w:rPr>
          <w:lang w:val="en-GB"/>
        </w:rPr>
        <w:t xml:space="preserve">For the first time, the International Frozen Food Network (IFFN) </w:t>
      </w:r>
      <w:r w:rsidR="004226D0">
        <w:rPr>
          <w:lang w:val="en-GB"/>
        </w:rPr>
        <w:t xml:space="preserve">with its nine national frozen food trade associations </w:t>
      </w:r>
      <w:r w:rsidRPr="0089652E">
        <w:rPr>
          <w:lang w:val="en-GB"/>
        </w:rPr>
        <w:t>and the Global Cold Chain Alliance join forces and invite you to</w:t>
      </w:r>
      <w:r w:rsidR="004226D0">
        <w:rPr>
          <w:lang w:val="en-GB"/>
        </w:rPr>
        <w:t xml:space="preserve"> join</w:t>
      </w:r>
      <w:r w:rsidRPr="0089652E">
        <w:rPr>
          <w:lang w:val="en-GB"/>
        </w:rPr>
        <w:t xml:space="preserve"> the 2nd International Frozen Food Conference at the world's leading food trade fair Anuga 2025 in Cologne. The program "Frozen Food Supply Chain: Delivering Food Security for the World” will feature renowned speakers and brings together the global frozen food and cold chain logistics industries</w:t>
      </w:r>
      <w:r w:rsidR="004226D0">
        <w:rPr>
          <w:lang w:val="en-GB"/>
        </w:rPr>
        <w:t xml:space="preserve">. </w:t>
      </w:r>
      <w:r w:rsidRPr="0089652E">
        <w:rPr>
          <w:lang w:val="en-GB"/>
        </w:rPr>
        <w:t>Important and well-known leaders in frozen food and frozen logistics will be joining. The event will provide an excellent opportunity to deepen international business contacts and to engage in a dialogue on the role of the frozen food industry in meeting the needs of consumers around the globe, sustainably.</w:t>
      </w:r>
    </w:p>
    <w:p w14:paraId="1D115045" w14:textId="77777777" w:rsidR="0089652E" w:rsidRPr="0089652E" w:rsidRDefault="0089652E" w:rsidP="0089652E">
      <w:pPr>
        <w:rPr>
          <w:lang w:val="en-GB"/>
        </w:rPr>
      </w:pPr>
      <w:r w:rsidRPr="0089652E">
        <w:rPr>
          <w:lang w:val="en-GB"/>
        </w:rPr>
        <w:t xml:space="preserve">It is also an excellent opportunity to make acquaintance with the managing directors of the </w:t>
      </w:r>
      <w:r w:rsidRPr="0089652E">
        <w:rPr>
          <w:b/>
          <w:bCs/>
          <w:lang w:val="en-GB"/>
        </w:rPr>
        <w:t>International Frozen Food Network (IFFN) and Global Cold Chain Alliance (GCCA)</w:t>
      </w:r>
      <w:r w:rsidRPr="0089652E">
        <w:rPr>
          <w:lang w:val="en-US"/>
        </w:rPr>
        <w:t xml:space="preserve">. The aim of both institutions is to raise international awareness of the benefits of frozen food and to promote exchange within the international frozen food industry and frozen supply chain. The program will focus on the actual importance of frozen food and resilient logistics infrastructure for secure, safe and sustainable global food supply in open international markets. </w:t>
      </w:r>
    </w:p>
    <w:p w14:paraId="7FC2DD35" w14:textId="13EDC352" w:rsidR="00AF463B" w:rsidRPr="00A4770F" w:rsidRDefault="0089652E" w:rsidP="00AF463B">
      <w:pPr>
        <w:rPr>
          <w:lang w:val="en-GB"/>
        </w:rPr>
      </w:pPr>
      <w:r w:rsidRPr="0089652E">
        <w:rPr>
          <w:lang w:val="en-US"/>
        </w:rPr>
        <w:t xml:space="preserve">IFFN includes trade organizations from the US, UK, Germany, France, Italy, Netherlands, </w:t>
      </w:r>
      <w:r w:rsidR="004226D0">
        <w:rPr>
          <w:lang w:val="en-US"/>
        </w:rPr>
        <w:t xml:space="preserve">Belgium, </w:t>
      </w:r>
      <w:r w:rsidRPr="0089652E">
        <w:rPr>
          <w:lang w:val="en-US"/>
        </w:rPr>
        <w:t>Spain</w:t>
      </w:r>
      <w:r w:rsidR="004226D0">
        <w:rPr>
          <w:lang w:val="en-US"/>
        </w:rPr>
        <w:t>, Turkey,</w:t>
      </w:r>
      <w:r w:rsidRPr="0089652E">
        <w:rPr>
          <w:lang w:val="en-US"/>
        </w:rPr>
        <w:t xml:space="preserve"> Austria and is open to interested frozen food associations from other countries. GCCA represents all major industries engaged in temperature-controlled warehousing, logistics and transportation, uniting all partners to be innovative leaders in the movement of perishable products </w:t>
      </w:r>
      <w:r w:rsidRPr="0089652E">
        <w:rPr>
          <w:lang w:val="en-US"/>
        </w:rPr>
        <w:lastRenderedPageBreak/>
        <w:t>globally.</w:t>
      </w:r>
      <w:r w:rsidR="00AA55A4">
        <w:rPr>
          <w:lang w:val="en-US"/>
        </w:rPr>
        <w:t xml:space="preserve"> </w:t>
      </w:r>
      <w:r w:rsidRPr="0089652E">
        <w:rPr>
          <w:lang w:val="en-GB"/>
        </w:rPr>
        <w:t xml:space="preserve">Participation in the 2nd International Frozen Food Conference is free of charge although an Anuga ticket is required for access. We look forward to receiving your registration </w:t>
      </w:r>
      <w:r w:rsidRPr="0089652E">
        <w:rPr>
          <w:b/>
          <w:bCs/>
          <w:lang w:val="en-GB"/>
        </w:rPr>
        <w:t xml:space="preserve">by September 25, 2025 </w:t>
      </w:r>
      <w:r w:rsidRPr="0089652E">
        <w:rPr>
          <w:lang w:val="en-GB"/>
        </w:rPr>
        <w:t>at this link</w:t>
      </w:r>
      <w:r w:rsidRPr="0089652E">
        <w:rPr>
          <w:b/>
          <w:bCs/>
          <w:lang w:val="en-GB"/>
        </w:rPr>
        <w:t xml:space="preserve"> </w:t>
      </w:r>
      <w:r w:rsidRPr="0089652E">
        <w:rPr>
          <w:lang w:val="en-US"/>
        </w:rPr>
        <w:t> </w:t>
      </w:r>
      <w:hyperlink r:id="rId10" w:history="1">
        <w:r w:rsidRPr="0089652E">
          <w:rPr>
            <w:rStyle w:val="Hyperlink"/>
            <w:lang w:val="en-GB"/>
          </w:rPr>
          <w:t>https://www.tiefkuehlkost.de/vf?h=MRNuV5L9</w:t>
        </w:r>
      </w:hyperlink>
      <w:r w:rsidR="00A4770F" w:rsidRPr="00A4770F">
        <w:rPr>
          <w:lang w:val="en-GB"/>
        </w:rPr>
        <w:t xml:space="preserve"> </w:t>
      </w:r>
      <w:r w:rsidR="00BD4924">
        <w:rPr>
          <w:noProof/>
        </w:rPr>
        <w:pict w14:anchorId="37442662">
          <v:rect id="_x0000_i1025" alt="" style="width:451.3pt;height:.05pt;mso-width-percent:0;mso-height-percent:0;mso-width-percent:0;mso-height-percent:0" o:hralign="center" o:hrstd="t" o:hr="t" fillcolor="#a0a0a0" stroked="f"/>
        </w:pict>
      </w:r>
    </w:p>
    <w:p w14:paraId="71AD4312" w14:textId="293A27D0" w:rsidR="00AF463B" w:rsidRPr="00AF463B" w:rsidRDefault="00AF463B" w:rsidP="00AF463B">
      <w:pPr>
        <w:rPr>
          <w:b/>
          <w:bCs/>
          <w:lang w:val="en-US"/>
        </w:rPr>
      </w:pPr>
      <w:r w:rsidRPr="00AA55A4">
        <w:rPr>
          <w:b/>
          <w:bCs/>
          <w:sz w:val="28"/>
          <w:szCs w:val="28"/>
          <w:lang w:val="en-US"/>
        </w:rPr>
        <w:t>Program Agenda</w:t>
      </w:r>
    </w:p>
    <w:p w14:paraId="1EF2FD75" w14:textId="1A313B48" w:rsidR="00AF463B" w:rsidRPr="00AF463B" w:rsidRDefault="00AF463B" w:rsidP="00AF463B">
      <w:pPr>
        <w:rPr>
          <w:lang w:val="en-US"/>
        </w:rPr>
      </w:pPr>
      <w:r w:rsidRPr="00AF463B">
        <w:rPr>
          <w:b/>
          <w:bCs/>
          <w:lang w:val="en-US"/>
        </w:rPr>
        <w:t>10:30 – 10:</w:t>
      </w:r>
      <w:r w:rsidR="009600AD">
        <w:rPr>
          <w:b/>
          <w:bCs/>
          <w:lang w:val="en-US"/>
        </w:rPr>
        <w:t>45</w:t>
      </w:r>
      <w:r w:rsidRPr="00AF463B">
        <w:rPr>
          <w:b/>
          <w:bCs/>
          <w:lang w:val="en-US"/>
        </w:rPr>
        <w:t xml:space="preserve"> | </w:t>
      </w:r>
      <w:r w:rsidRPr="00AA55A4">
        <w:rPr>
          <w:b/>
          <w:bCs/>
          <w:color w:val="007BB8"/>
          <w:lang w:val="en-US"/>
        </w:rPr>
        <w:t>Welcome &amp; Opening Remarks</w:t>
      </w:r>
    </w:p>
    <w:p w14:paraId="6AF224FA" w14:textId="120AF56E" w:rsidR="00AF463B" w:rsidRPr="00672CBC" w:rsidRDefault="00AF463B" w:rsidP="00790D46">
      <w:pPr>
        <w:rPr>
          <w:lang w:val="en-GB"/>
        </w:rPr>
      </w:pPr>
      <w:r w:rsidRPr="00AA6B64">
        <w:rPr>
          <w:b/>
          <w:bCs/>
          <w:lang w:val="en-GB"/>
        </w:rPr>
        <w:t>Moderator Welcome</w:t>
      </w:r>
      <w:r w:rsidR="0086086E">
        <w:rPr>
          <w:lang w:val="en-GB"/>
        </w:rPr>
        <w:br/>
      </w:r>
      <w:r w:rsidR="00A2382B" w:rsidRPr="0086086E">
        <w:rPr>
          <w:b/>
          <w:bCs/>
          <w:lang w:val="en-GB"/>
        </w:rPr>
        <w:t>Julia Glotz</w:t>
      </w:r>
    </w:p>
    <w:p w14:paraId="61D76755" w14:textId="474DD78B" w:rsidR="00672CBC" w:rsidRPr="0086086E" w:rsidRDefault="00672CBC" w:rsidP="00790D46">
      <w:pPr>
        <w:rPr>
          <w:lang w:val="en-GB"/>
        </w:rPr>
      </w:pPr>
      <w:r>
        <w:rPr>
          <w:b/>
          <w:bCs/>
          <w:lang w:val="en-GB"/>
        </w:rPr>
        <w:t>Anuga Welcome</w:t>
      </w:r>
    </w:p>
    <w:p w14:paraId="58F5EA49" w14:textId="7F5F7A5B" w:rsidR="00790D46" w:rsidRPr="00790D46" w:rsidRDefault="00944760" w:rsidP="00790D46">
      <w:pPr>
        <w:spacing w:line="240" w:lineRule="auto"/>
        <w:rPr>
          <w:lang w:val="en-US"/>
        </w:rPr>
      </w:pPr>
      <w:r w:rsidRPr="0086086E">
        <w:rPr>
          <w:b/>
          <w:bCs/>
          <w:lang w:val="en-US"/>
        </w:rPr>
        <w:t>“The Power of Frozen”</w:t>
      </w:r>
      <w:r w:rsidRPr="0086086E">
        <w:rPr>
          <w:lang w:val="en-US"/>
        </w:rPr>
        <w:t xml:space="preserve"> </w:t>
      </w:r>
      <w:r w:rsidR="00790D46" w:rsidRPr="00790D46">
        <w:rPr>
          <w:b/>
          <w:bCs/>
          <w:lang w:val="en-US"/>
        </w:rPr>
        <w:t xml:space="preserve">- </w:t>
      </w:r>
      <w:r w:rsidR="00AF463B" w:rsidRPr="00790D46">
        <w:rPr>
          <w:b/>
          <w:bCs/>
          <w:lang w:val="en-US"/>
        </w:rPr>
        <w:t>Opening</w:t>
      </w:r>
      <w:r w:rsidR="00AF463B" w:rsidRPr="0086086E">
        <w:rPr>
          <w:lang w:val="en-US"/>
        </w:rPr>
        <w:t xml:space="preserve"> </w:t>
      </w:r>
      <w:r w:rsidR="00F90FA4" w:rsidRPr="0086086E">
        <w:rPr>
          <w:b/>
          <w:bCs/>
          <w:lang w:val="en-US"/>
        </w:rPr>
        <w:t xml:space="preserve"> </w:t>
      </w:r>
    </w:p>
    <w:p w14:paraId="668182DA" w14:textId="3AE095FB" w:rsidR="00AF463B" w:rsidRPr="0086086E" w:rsidRDefault="00944760" w:rsidP="00790D46">
      <w:pPr>
        <w:spacing w:line="240" w:lineRule="auto"/>
        <w:rPr>
          <w:lang w:val="en-US"/>
        </w:rPr>
      </w:pPr>
      <w:r w:rsidRPr="0086086E">
        <w:rPr>
          <w:b/>
          <w:bCs/>
          <w:lang w:val="en-US"/>
        </w:rPr>
        <w:t xml:space="preserve">Dr. </w:t>
      </w:r>
      <w:r w:rsidR="00F90FA4" w:rsidRPr="0086086E">
        <w:rPr>
          <w:b/>
          <w:bCs/>
          <w:lang w:val="en-US"/>
        </w:rPr>
        <w:t>Sabine</w:t>
      </w:r>
      <w:r w:rsidR="001F3CE5" w:rsidRPr="0086086E">
        <w:rPr>
          <w:b/>
          <w:bCs/>
          <w:lang w:val="en-US"/>
        </w:rPr>
        <w:t xml:space="preserve"> Eichner</w:t>
      </w:r>
      <w:r w:rsidR="00C55F26" w:rsidRPr="0086086E">
        <w:rPr>
          <w:b/>
          <w:bCs/>
          <w:lang w:val="en-US"/>
        </w:rPr>
        <w:t xml:space="preserve">, </w:t>
      </w:r>
      <w:r w:rsidR="00C55F26" w:rsidRPr="0086086E">
        <w:rPr>
          <w:lang w:val="en-US"/>
        </w:rPr>
        <w:t>Managing Director</w:t>
      </w:r>
      <w:r w:rsidR="00C55F26" w:rsidRPr="0086086E">
        <w:rPr>
          <w:b/>
          <w:bCs/>
          <w:lang w:val="en-US"/>
        </w:rPr>
        <w:t>, Deutsches Tiefkühlinstitut</w:t>
      </w:r>
      <w:r w:rsidR="00F90FA4" w:rsidRPr="0086086E">
        <w:rPr>
          <w:b/>
          <w:bCs/>
          <w:lang w:val="en-US"/>
        </w:rPr>
        <w:t xml:space="preserve"> &amp; </w:t>
      </w:r>
      <w:r w:rsidR="00C55F26" w:rsidRPr="0086086E">
        <w:rPr>
          <w:b/>
          <w:bCs/>
          <w:lang w:val="en-US"/>
        </w:rPr>
        <w:br/>
      </w:r>
      <w:r w:rsidR="00F90FA4" w:rsidRPr="0086086E">
        <w:rPr>
          <w:b/>
          <w:bCs/>
          <w:lang w:val="en-US"/>
        </w:rPr>
        <w:t>Julie</w:t>
      </w:r>
      <w:r w:rsidR="001F3CE5" w:rsidRPr="0086086E">
        <w:rPr>
          <w:b/>
          <w:bCs/>
          <w:lang w:val="en-US"/>
        </w:rPr>
        <w:t xml:space="preserve"> Hanson</w:t>
      </w:r>
      <w:r w:rsidR="00C55F26" w:rsidRPr="0086086E">
        <w:rPr>
          <w:b/>
          <w:bCs/>
          <w:lang w:val="en-US"/>
        </w:rPr>
        <w:t xml:space="preserve">, </w:t>
      </w:r>
      <w:r w:rsidR="0086086E" w:rsidRPr="0086086E">
        <w:rPr>
          <w:lang w:val="en-US"/>
        </w:rPr>
        <w:t>Director of Europe</w:t>
      </w:r>
      <w:r w:rsidR="0086086E" w:rsidRPr="0086086E">
        <w:rPr>
          <w:b/>
          <w:bCs/>
          <w:lang w:val="en-US"/>
        </w:rPr>
        <w:t>, Global Cold Chain Alliance</w:t>
      </w:r>
    </w:p>
    <w:p w14:paraId="2BF436E4" w14:textId="77777777" w:rsidR="0086086E" w:rsidRDefault="00BD4924" w:rsidP="00AF463B">
      <w:r>
        <w:rPr>
          <w:noProof/>
        </w:rPr>
        <w:pict w14:anchorId="4C814096">
          <v:rect id="_x0000_i1026" alt="" style="width:451.3pt;height:.05pt;mso-width-percent:0;mso-height-percent:0;mso-width-percent:0;mso-height-percent:0" o:hralign="center" o:hrstd="t" o:hr="t" fillcolor="#a0a0a0" stroked="f"/>
        </w:pict>
      </w:r>
    </w:p>
    <w:p w14:paraId="58B2CC3E" w14:textId="033539BA" w:rsidR="00AF463B" w:rsidRPr="0086086E" w:rsidRDefault="00AF463B" w:rsidP="00AF463B">
      <w:pPr>
        <w:rPr>
          <w:color w:val="007BB8"/>
          <w:sz w:val="28"/>
          <w:szCs w:val="28"/>
          <w:lang w:val="en-GB"/>
        </w:rPr>
      </w:pPr>
      <w:r w:rsidRPr="0086086E">
        <w:rPr>
          <w:b/>
          <w:bCs/>
          <w:color w:val="007BB8"/>
          <w:sz w:val="28"/>
          <w:szCs w:val="28"/>
          <w:lang w:val="en-US"/>
        </w:rPr>
        <w:t>Section</w:t>
      </w:r>
      <w:r w:rsidR="00944760" w:rsidRPr="0086086E">
        <w:rPr>
          <w:b/>
          <w:bCs/>
          <w:color w:val="007BB8"/>
          <w:sz w:val="28"/>
          <w:szCs w:val="28"/>
          <w:lang w:val="en-US"/>
        </w:rPr>
        <w:t xml:space="preserve"> 1:</w:t>
      </w:r>
      <w:r w:rsidRPr="0086086E">
        <w:rPr>
          <w:b/>
          <w:bCs/>
          <w:color w:val="007BB8"/>
          <w:sz w:val="28"/>
          <w:szCs w:val="28"/>
          <w:lang w:val="en-US"/>
        </w:rPr>
        <w:t xml:space="preserve"> Enabling Food Security</w:t>
      </w:r>
      <w:r w:rsidR="00D4148E" w:rsidRPr="0086086E">
        <w:rPr>
          <w:b/>
          <w:bCs/>
          <w:color w:val="007BB8"/>
          <w:sz w:val="28"/>
          <w:szCs w:val="28"/>
          <w:lang w:val="en-US"/>
        </w:rPr>
        <w:t xml:space="preserve"> through international trade</w:t>
      </w:r>
      <w:r w:rsidR="009600AD" w:rsidRPr="0086086E">
        <w:rPr>
          <w:b/>
          <w:bCs/>
          <w:color w:val="007BB8"/>
          <w:sz w:val="28"/>
          <w:szCs w:val="28"/>
          <w:lang w:val="en-US"/>
        </w:rPr>
        <w:t xml:space="preserve"> – the role of frozen </w:t>
      </w:r>
    </w:p>
    <w:p w14:paraId="64FBE2C0" w14:textId="63AA1F13" w:rsidR="00790D46" w:rsidRDefault="00D4148E" w:rsidP="00022D36">
      <w:pPr>
        <w:spacing w:line="240" w:lineRule="auto"/>
        <w:rPr>
          <w:b/>
          <w:bCs/>
          <w:lang w:val="en-US"/>
        </w:rPr>
      </w:pPr>
      <w:r w:rsidRPr="0086086E">
        <w:rPr>
          <w:b/>
          <w:bCs/>
          <w:color w:val="007BB8"/>
          <w:lang w:val="en-GB"/>
        </w:rPr>
        <w:t>10:</w:t>
      </w:r>
      <w:r w:rsidR="009600AD" w:rsidRPr="0086086E">
        <w:rPr>
          <w:b/>
          <w:bCs/>
          <w:color w:val="007BB8"/>
          <w:lang w:val="en-GB"/>
        </w:rPr>
        <w:t>45</w:t>
      </w:r>
      <w:r w:rsidRPr="0086086E">
        <w:rPr>
          <w:b/>
          <w:bCs/>
          <w:color w:val="007BB8"/>
          <w:lang w:val="en-GB"/>
        </w:rPr>
        <w:t xml:space="preserve"> – 11:</w:t>
      </w:r>
      <w:r w:rsidR="009600AD" w:rsidRPr="0086086E">
        <w:rPr>
          <w:b/>
          <w:bCs/>
          <w:color w:val="007BB8"/>
          <w:lang w:val="en-GB"/>
        </w:rPr>
        <w:t>00</w:t>
      </w:r>
      <w:r w:rsidRPr="0086086E">
        <w:rPr>
          <w:b/>
          <w:bCs/>
          <w:color w:val="007BB8"/>
          <w:lang w:val="en-GB"/>
        </w:rPr>
        <w:t xml:space="preserve"> | Keynote</w:t>
      </w:r>
      <w:r w:rsidR="00022D36">
        <w:rPr>
          <w:b/>
          <w:bCs/>
          <w:color w:val="007BB8"/>
          <w:lang w:val="en-GB"/>
        </w:rPr>
        <w:t xml:space="preserve">: </w:t>
      </w:r>
      <w:r w:rsidR="00AF463B" w:rsidRPr="00022D36">
        <w:rPr>
          <w:b/>
          <w:bCs/>
          <w:color w:val="007BB8"/>
          <w:lang w:val="en-US"/>
        </w:rPr>
        <w:t xml:space="preserve">Policy Matters: Why </w:t>
      </w:r>
      <w:r w:rsidR="0009234B" w:rsidRPr="00022D36">
        <w:rPr>
          <w:b/>
          <w:bCs/>
          <w:color w:val="007BB8"/>
          <w:lang w:val="en-US"/>
        </w:rPr>
        <w:t xml:space="preserve">Cold Chain </w:t>
      </w:r>
      <w:r w:rsidR="00AF463B" w:rsidRPr="00022D36">
        <w:rPr>
          <w:b/>
          <w:bCs/>
          <w:color w:val="007BB8"/>
          <w:lang w:val="en-US"/>
        </w:rPr>
        <w:t>Needs a Seat at the Table</w:t>
      </w:r>
    </w:p>
    <w:p w14:paraId="72D07C56" w14:textId="330B80E4" w:rsidR="001A3619" w:rsidRDefault="001F3CE5" w:rsidP="00022D36">
      <w:pPr>
        <w:spacing w:after="0" w:line="240" w:lineRule="auto"/>
        <w:ind w:left="708"/>
        <w:rPr>
          <w:b/>
          <w:bCs/>
          <w:lang w:val="en-US"/>
        </w:rPr>
      </w:pPr>
      <w:r w:rsidRPr="001F3CE5">
        <w:rPr>
          <w:b/>
          <w:bCs/>
          <w:lang w:val="en-US"/>
        </w:rPr>
        <w:t>Adam Thocher</w:t>
      </w:r>
      <w:r w:rsidR="00BC32D3" w:rsidRPr="00D4148E">
        <w:rPr>
          <w:lang w:val="en-US"/>
        </w:rPr>
        <w:t>,</w:t>
      </w:r>
      <w:r>
        <w:rPr>
          <w:lang w:val="en-US"/>
        </w:rPr>
        <w:t xml:space="preserve"> Executive Director,</w:t>
      </w:r>
      <w:r w:rsidR="00BC32D3" w:rsidRPr="00D4148E">
        <w:rPr>
          <w:lang w:val="en-US"/>
        </w:rPr>
        <w:t xml:space="preserve"> </w:t>
      </w:r>
      <w:r w:rsidR="00BC32D3" w:rsidRPr="005160AE">
        <w:rPr>
          <w:b/>
          <w:bCs/>
          <w:lang w:val="en-US"/>
        </w:rPr>
        <w:t>G</w:t>
      </w:r>
      <w:r w:rsidR="0086086E">
        <w:rPr>
          <w:b/>
          <w:bCs/>
          <w:lang w:val="en-US"/>
        </w:rPr>
        <w:t xml:space="preserve">lobal </w:t>
      </w:r>
      <w:r w:rsidR="00BC32D3" w:rsidRPr="005160AE">
        <w:rPr>
          <w:b/>
          <w:bCs/>
          <w:lang w:val="en-US"/>
        </w:rPr>
        <w:t>C</w:t>
      </w:r>
      <w:r w:rsidR="0086086E">
        <w:rPr>
          <w:b/>
          <w:bCs/>
          <w:lang w:val="en-US"/>
        </w:rPr>
        <w:t xml:space="preserve">old </w:t>
      </w:r>
      <w:r w:rsidR="00BC32D3" w:rsidRPr="005160AE">
        <w:rPr>
          <w:b/>
          <w:bCs/>
          <w:lang w:val="en-US"/>
        </w:rPr>
        <w:t>C</w:t>
      </w:r>
      <w:r w:rsidR="0086086E">
        <w:rPr>
          <w:b/>
          <w:bCs/>
          <w:lang w:val="en-US"/>
        </w:rPr>
        <w:t xml:space="preserve">hain </w:t>
      </w:r>
      <w:r w:rsidR="00BC32D3" w:rsidRPr="005160AE">
        <w:rPr>
          <w:b/>
          <w:bCs/>
          <w:lang w:val="en-US"/>
        </w:rPr>
        <w:t>A</w:t>
      </w:r>
      <w:r w:rsidR="0086086E">
        <w:rPr>
          <w:b/>
          <w:bCs/>
          <w:lang w:val="en-US"/>
        </w:rPr>
        <w:t>lliance</w:t>
      </w:r>
    </w:p>
    <w:p w14:paraId="4804E975" w14:textId="15E4A20B" w:rsidR="00790D46" w:rsidRPr="00790D46" w:rsidRDefault="00790D46" w:rsidP="00022D36">
      <w:pPr>
        <w:spacing w:after="0" w:line="240" w:lineRule="auto"/>
        <w:ind w:left="708"/>
        <w:rPr>
          <w:b/>
          <w:bCs/>
          <w:lang w:val="en-GB"/>
        </w:rPr>
      </w:pPr>
      <w:r w:rsidRPr="00790D46">
        <w:rPr>
          <w:rFonts w:ascii="Aptos" w:hAnsi="Aptos"/>
          <w:b/>
          <w:bCs/>
          <w:lang w:val="en-GB"/>
        </w:rPr>
        <w:t>Niels Svenstrup</w:t>
      </w:r>
      <w:r w:rsidRPr="00790D46">
        <w:rPr>
          <w:rFonts w:ascii="Arial" w:hAnsi="Arial" w:cs="Arial"/>
          <w:lang w:val="en-GB"/>
        </w:rPr>
        <w:t xml:space="preserve">, </w:t>
      </w:r>
      <w:r w:rsidRPr="00790D46">
        <w:rPr>
          <w:rFonts w:ascii="Aptos" w:hAnsi="Aptos"/>
          <w:lang w:val="en-GB"/>
        </w:rPr>
        <w:t>Director of Business Development, Lineage</w:t>
      </w:r>
    </w:p>
    <w:p w14:paraId="2A59985A" w14:textId="77777777" w:rsidR="00A2382B" w:rsidRPr="00A2382B" w:rsidRDefault="00A2382B" w:rsidP="00A2382B">
      <w:pPr>
        <w:spacing w:after="0" w:line="240" w:lineRule="auto"/>
        <w:rPr>
          <w:rFonts w:eastAsia="Times New Roman" w:cstheme="minorHAnsi"/>
          <w:color w:val="212121"/>
          <w:kern w:val="0"/>
          <w:lang w:val="en-GB" w:eastAsia="en-GB"/>
          <w14:ligatures w14:val="none"/>
        </w:rPr>
      </w:pPr>
    </w:p>
    <w:p w14:paraId="071397C3" w14:textId="77777777" w:rsidR="00022D36" w:rsidRDefault="001A3619" w:rsidP="009600AD">
      <w:pPr>
        <w:rPr>
          <w:b/>
          <w:bCs/>
          <w:color w:val="007BB8"/>
          <w:lang w:val="en-US"/>
        </w:rPr>
      </w:pPr>
      <w:r w:rsidRPr="0086086E">
        <w:rPr>
          <w:b/>
          <w:bCs/>
          <w:color w:val="007BB8"/>
          <w:lang w:val="en-US"/>
        </w:rPr>
        <w:t>1</w:t>
      </w:r>
      <w:r w:rsidR="00D4148E" w:rsidRPr="0086086E">
        <w:rPr>
          <w:b/>
          <w:bCs/>
          <w:color w:val="007BB8"/>
          <w:lang w:val="en-US"/>
        </w:rPr>
        <w:t>1</w:t>
      </w:r>
      <w:r w:rsidRPr="0086086E">
        <w:rPr>
          <w:b/>
          <w:bCs/>
          <w:color w:val="007BB8"/>
          <w:lang w:val="en-US"/>
        </w:rPr>
        <w:t>:</w:t>
      </w:r>
      <w:r w:rsidR="00A2382B" w:rsidRPr="0086086E">
        <w:rPr>
          <w:b/>
          <w:bCs/>
          <w:color w:val="007BB8"/>
          <w:lang w:val="en-US"/>
        </w:rPr>
        <w:t>0</w:t>
      </w:r>
      <w:r w:rsidR="009600AD" w:rsidRPr="0086086E">
        <w:rPr>
          <w:b/>
          <w:bCs/>
          <w:color w:val="007BB8"/>
          <w:lang w:val="en-US"/>
        </w:rPr>
        <w:t>0</w:t>
      </w:r>
      <w:r w:rsidRPr="0086086E">
        <w:rPr>
          <w:b/>
          <w:bCs/>
          <w:color w:val="007BB8"/>
          <w:lang w:val="en-US"/>
        </w:rPr>
        <w:t xml:space="preserve"> – 1</w:t>
      </w:r>
      <w:r w:rsidR="00D4148E" w:rsidRPr="0086086E">
        <w:rPr>
          <w:b/>
          <w:bCs/>
          <w:color w:val="007BB8"/>
          <w:lang w:val="en-US"/>
        </w:rPr>
        <w:t>1</w:t>
      </w:r>
      <w:r w:rsidRPr="0086086E">
        <w:rPr>
          <w:b/>
          <w:bCs/>
          <w:color w:val="007BB8"/>
          <w:lang w:val="en-US"/>
        </w:rPr>
        <w:t>:</w:t>
      </w:r>
      <w:r w:rsidR="009600AD" w:rsidRPr="0086086E">
        <w:rPr>
          <w:b/>
          <w:bCs/>
          <w:color w:val="007BB8"/>
          <w:lang w:val="en-US"/>
        </w:rPr>
        <w:t>40</w:t>
      </w:r>
      <w:r w:rsidRPr="0086086E">
        <w:rPr>
          <w:b/>
          <w:bCs/>
          <w:color w:val="007BB8"/>
          <w:lang w:val="en-US"/>
        </w:rPr>
        <w:t xml:space="preserve"> | Panel </w:t>
      </w:r>
      <w:r w:rsidR="00D4148E" w:rsidRPr="0086086E">
        <w:rPr>
          <w:b/>
          <w:bCs/>
          <w:color w:val="007BB8"/>
          <w:lang w:val="en-US"/>
        </w:rPr>
        <w:t>1</w:t>
      </w:r>
      <w:r w:rsidR="00022D36">
        <w:rPr>
          <w:b/>
          <w:bCs/>
          <w:color w:val="007BB8"/>
          <w:lang w:val="en-US"/>
        </w:rPr>
        <w:t xml:space="preserve">: </w:t>
      </w:r>
    </w:p>
    <w:p w14:paraId="163354D6" w14:textId="45BD37D4" w:rsidR="00E0308C" w:rsidRPr="0086086E" w:rsidRDefault="00D4148E" w:rsidP="009600AD">
      <w:pPr>
        <w:rPr>
          <w:color w:val="007BB8"/>
          <w:lang w:val="en-US"/>
        </w:rPr>
      </w:pPr>
      <w:r w:rsidRPr="0086086E">
        <w:rPr>
          <w:b/>
          <w:bCs/>
          <w:color w:val="007BB8"/>
          <w:lang w:val="en-US"/>
        </w:rPr>
        <w:t xml:space="preserve">Supply chains </w:t>
      </w:r>
      <w:r w:rsidR="001A3619" w:rsidRPr="0086086E">
        <w:rPr>
          <w:b/>
          <w:bCs/>
          <w:color w:val="007BB8"/>
          <w:lang w:val="en-US"/>
        </w:rPr>
        <w:t>&amp; Trade: Supporting the Frozen Future</w:t>
      </w:r>
    </w:p>
    <w:p w14:paraId="5C781BC8" w14:textId="77777777" w:rsidR="00A2382B" w:rsidRDefault="00A2382B" w:rsidP="00790D46">
      <w:pPr>
        <w:spacing w:after="0"/>
        <w:rPr>
          <w:lang w:val="en-US"/>
        </w:rPr>
      </w:pPr>
      <w:r w:rsidRPr="00A2382B">
        <w:rPr>
          <w:b/>
          <w:bCs/>
          <w:lang w:val="en-US"/>
        </w:rPr>
        <w:t>Moderator:</w:t>
      </w:r>
      <w:r w:rsidRPr="00A2382B">
        <w:rPr>
          <w:lang w:val="en-US"/>
        </w:rPr>
        <w:t xml:space="preserve"> </w:t>
      </w:r>
      <w:r w:rsidRPr="00A2382B">
        <w:rPr>
          <w:b/>
          <w:bCs/>
          <w:lang w:val="en-US"/>
        </w:rPr>
        <w:t>Julia Glotz</w:t>
      </w:r>
    </w:p>
    <w:p w14:paraId="4482E3DB" w14:textId="5073752E" w:rsidR="00A2382B" w:rsidRPr="00A2382B" w:rsidRDefault="00A2382B" w:rsidP="00790D46">
      <w:pPr>
        <w:rPr>
          <w:lang w:val="en-US"/>
        </w:rPr>
      </w:pPr>
      <w:r w:rsidRPr="00A2382B">
        <w:rPr>
          <w:b/>
          <w:bCs/>
          <w:lang w:val="en-US"/>
        </w:rPr>
        <w:t>Pa</w:t>
      </w:r>
      <w:r w:rsidRPr="005160AE">
        <w:rPr>
          <w:b/>
          <w:bCs/>
          <w:lang w:val="en-US"/>
        </w:rPr>
        <w:t>nelists</w:t>
      </w:r>
      <w:r w:rsidRPr="00A2382B">
        <w:rPr>
          <w:b/>
          <w:bCs/>
          <w:lang w:val="en-US"/>
        </w:rPr>
        <w:t>:</w:t>
      </w:r>
      <w:r w:rsidR="005160AE">
        <w:rPr>
          <w:lang w:val="en-US"/>
        </w:rPr>
        <w:t xml:space="preserve"> </w:t>
      </w:r>
    </w:p>
    <w:p w14:paraId="3C1E9B47" w14:textId="0F1E8053" w:rsidR="00672CBC" w:rsidRPr="00790D46" w:rsidRDefault="00672CBC" w:rsidP="00790D46">
      <w:pPr>
        <w:pStyle w:val="Listenabsatz"/>
        <w:numPr>
          <w:ilvl w:val="0"/>
          <w:numId w:val="18"/>
        </w:numPr>
        <w:rPr>
          <w:b/>
          <w:bCs/>
          <w:lang w:val="en-US"/>
        </w:rPr>
      </w:pPr>
      <w:r w:rsidRPr="00790D46">
        <w:rPr>
          <w:b/>
          <w:bCs/>
          <w:lang w:val="en-US"/>
        </w:rPr>
        <w:t>N</w:t>
      </w:r>
      <w:r w:rsidR="0006703B" w:rsidRPr="00790D46">
        <w:rPr>
          <w:b/>
          <w:bCs/>
          <w:lang w:val="en-US"/>
        </w:rPr>
        <w:t>ayla Sacre</w:t>
      </w:r>
      <w:r w:rsidRPr="00790D46">
        <w:rPr>
          <w:b/>
          <w:bCs/>
          <w:lang w:val="en-US"/>
        </w:rPr>
        <w:t>, Americold</w:t>
      </w:r>
      <w:r w:rsidR="0006703B" w:rsidRPr="00790D46">
        <w:rPr>
          <w:b/>
          <w:bCs/>
          <w:lang w:val="en-US"/>
        </w:rPr>
        <w:t xml:space="preserve">, </w:t>
      </w:r>
      <w:r w:rsidR="0006703B" w:rsidRPr="00790D46">
        <w:rPr>
          <w:rFonts w:ascii="Aptos" w:eastAsia="Calibri" w:hAnsi="Aptos" w:cs="Mangal"/>
          <w:lang w:val="en-GB"/>
        </w:rPr>
        <w:t>Director of Strategy</w:t>
      </w:r>
      <w:r w:rsidR="00790D46">
        <w:rPr>
          <w:rFonts w:ascii="Aptos" w:eastAsia="Calibri" w:hAnsi="Aptos" w:cs="Mangal"/>
          <w:lang w:val="en-GB"/>
        </w:rPr>
        <w:t xml:space="preserve"> </w:t>
      </w:r>
      <w:r w:rsidR="0006703B" w:rsidRPr="00790D46">
        <w:rPr>
          <w:rFonts w:ascii="Aptos" w:eastAsia="Calibri" w:hAnsi="Aptos" w:cs="Mangal"/>
          <w:lang w:val="en-GB"/>
        </w:rPr>
        <w:t>International</w:t>
      </w:r>
      <w:r w:rsidR="00790D46">
        <w:rPr>
          <w:rFonts w:ascii="Aptos" w:eastAsia="Calibri" w:hAnsi="Aptos" w:cs="Mangal"/>
          <w:lang w:val="en-GB"/>
        </w:rPr>
        <w:t xml:space="preserve"> (USA)</w:t>
      </w:r>
    </w:p>
    <w:p w14:paraId="09820AF9" w14:textId="0C5B237E" w:rsidR="00A2382B" w:rsidRPr="00790D46" w:rsidRDefault="00A2382B" w:rsidP="00790D46">
      <w:pPr>
        <w:pStyle w:val="Listenabsatz"/>
        <w:numPr>
          <w:ilvl w:val="0"/>
          <w:numId w:val="18"/>
        </w:numPr>
        <w:rPr>
          <w:lang w:val="en-US"/>
        </w:rPr>
      </w:pPr>
      <w:r w:rsidRPr="00790D46">
        <w:rPr>
          <w:b/>
          <w:bCs/>
          <w:lang w:val="en-US"/>
        </w:rPr>
        <w:t xml:space="preserve">Joris </w:t>
      </w:r>
      <w:proofErr w:type="spellStart"/>
      <w:r w:rsidRPr="00790D46">
        <w:rPr>
          <w:b/>
          <w:bCs/>
          <w:lang w:val="en-US"/>
        </w:rPr>
        <w:t>Olbrechts</w:t>
      </w:r>
      <w:proofErr w:type="spellEnd"/>
      <w:r w:rsidR="00790D46" w:rsidRPr="00790D46">
        <w:rPr>
          <w:b/>
          <w:bCs/>
          <w:lang w:val="en-US"/>
        </w:rPr>
        <w:t xml:space="preserve">, </w:t>
      </w:r>
      <w:proofErr w:type="spellStart"/>
      <w:r w:rsidR="0086086E" w:rsidRPr="00790D46">
        <w:rPr>
          <w:b/>
          <w:bCs/>
          <w:lang w:val="en-US"/>
        </w:rPr>
        <w:t>Jodifrost</w:t>
      </w:r>
      <w:proofErr w:type="spellEnd"/>
      <w:r w:rsidR="0086086E" w:rsidRPr="00790D46">
        <w:rPr>
          <w:lang w:val="en-US"/>
        </w:rPr>
        <w:t xml:space="preserve"> and </w:t>
      </w:r>
      <w:proofErr w:type="spellStart"/>
      <w:r w:rsidR="0086086E" w:rsidRPr="00790D46">
        <w:rPr>
          <w:lang w:val="en-US"/>
        </w:rPr>
        <w:t>Jogrex</w:t>
      </w:r>
      <w:proofErr w:type="spellEnd"/>
      <w:r w:rsidR="0086086E" w:rsidRPr="00790D46">
        <w:rPr>
          <w:lang w:val="en-US"/>
        </w:rPr>
        <w:t xml:space="preserve">, </w:t>
      </w:r>
      <w:r w:rsidRPr="00790D46">
        <w:rPr>
          <w:lang w:val="en-US"/>
        </w:rPr>
        <w:t>Owner &amp; Director, (Belgium)</w:t>
      </w:r>
      <w:r w:rsidR="00C55F26" w:rsidRPr="00790D46">
        <w:rPr>
          <w:lang w:val="en-US"/>
        </w:rPr>
        <w:br/>
      </w:r>
      <w:r w:rsidRPr="00790D46">
        <w:rPr>
          <w:lang w:val="en-US"/>
        </w:rPr>
        <w:t>Chair of the GCCA European Logistics Council</w:t>
      </w:r>
      <w:r w:rsidR="00AA6B64" w:rsidRPr="00790D46">
        <w:rPr>
          <w:lang w:val="en-US"/>
        </w:rPr>
        <w:t xml:space="preserve"> </w:t>
      </w:r>
    </w:p>
    <w:p w14:paraId="4CF4CC74" w14:textId="0C9AE8DC" w:rsidR="00790D46" w:rsidRPr="00790D46" w:rsidRDefault="006D69CE" w:rsidP="00790D46">
      <w:pPr>
        <w:pStyle w:val="Listenabsatz"/>
        <w:numPr>
          <w:ilvl w:val="0"/>
          <w:numId w:val="18"/>
        </w:numPr>
        <w:rPr>
          <w:lang w:val="en-US"/>
        </w:rPr>
      </w:pPr>
      <w:r w:rsidRPr="00790D46">
        <w:rPr>
          <w:b/>
          <w:bCs/>
          <w:lang w:val="en-US"/>
        </w:rPr>
        <w:t>John Tentomas</w:t>
      </w:r>
      <w:r w:rsidR="00022D36">
        <w:rPr>
          <w:b/>
          <w:bCs/>
          <w:lang w:val="en-US"/>
        </w:rPr>
        <w:t xml:space="preserve">, </w:t>
      </w:r>
      <w:r w:rsidRPr="00790D46">
        <w:rPr>
          <w:b/>
          <w:bCs/>
          <w:lang w:val="en-US"/>
        </w:rPr>
        <w:t>Nature’s Touch</w:t>
      </w:r>
      <w:r w:rsidR="0086086E" w:rsidRPr="00790D46">
        <w:rPr>
          <w:b/>
          <w:bCs/>
          <w:lang w:val="en-US"/>
        </w:rPr>
        <w:t xml:space="preserve">, </w:t>
      </w:r>
      <w:r w:rsidR="0086086E" w:rsidRPr="00022D36">
        <w:rPr>
          <w:lang w:val="en-US"/>
        </w:rPr>
        <w:t>CEO</w:t>
      </w:r>
      <w:r w:rsidRPr="00022D36">
        <w:rPr>
          <w:lang w:val="en-US"/>
        </w:rPr>
        <w:t xml:space="preserve"> </w:t>
      </w:r>
      <w:r w:rsidR="00A2382B" w:rsidRPr="00790D46">
        <w:rPr>
          <w:lang w:val="en-US"/>
        </w:rPr>
        <w:t>(</w:t>
      </w:r>
      <w:r w:rsidRPr="00790D46">
        <w:rPr>
          <w:lang w:val="en-US"/>
        </w:rPr>
        <w:t>U</w:t>
      </w:r>
      <w:r w:rsidR="00790D46" w:rsidRPr="00790D46">
        <w:rPr>
          <w:lang w:val="en-US"/>
        </w:rPr>
        <w:t>SA)</w:t>
      </w:r>
    </w:p>
    <w:p w14:paraId="3738F476" w14:textId="506BA70F" w:rsidR="005160AE" w:rsidRPr="00790D46" w:rsidRDefault="005160AE" w:rsidP="00790D46">
      <w:pPr>
        <w:rPr>
          <w:color w:val="007BB8"/>
          <w:lang w:val="en-US"/>
        </w:rPr>
      </w:pPr>
      <w:r w:rsidRPr="00790D46">
        <w:rPr>
          <w:b/>
          <w:bCs/>
          <w:color w:val="007BB8"/>
          <w:lang w:val="en-GB"/>
        </w:rPr>
        <w:t>11:40 – 12:10</w:t>
      </w:r>
      <w:r w:rsidRPr="00790D46">
        <w:rPr>
          <w:color w:val="007BB8"/>
          <w:lang w:val="en-GB"/>
        </w:rPr>
        <w:t xml:space="preserve"> </w:t>
      </w:r>
      <w:r w:rsidRPr="00790D46">
        <w:rPr>
          <w:b/>
          <w:bCs/>
          <w:color w:val="007BB8"/>
          <w:lang w:val="en-US"/>
        </w:rPr>
        <w:t>Networking, Coffee &amp; Snacks</w:t>
      </w:r>
    </w:p>
    <w:p w14:paraId="1F6A881A" w14:textId="77777777" w:rsidR="00AA55A4" w:rsidRDefault="00AA55A4" w:rsidP="00AF463B">
      <w:pPr>
        <w:rPr>
          <w:b/>
          <w:bCs/>
          <w:color w:val="007BB8"/>
          <w:sz w:val="28"/>
          <w:szCs w:val="28"/>
          <w:lang w:val="en-US"/>
        </w:rPr>
      </w:pPr>
    </w:p>
    <w:p w14:paraId="1B5F745A" w14:textId="77777777" w:rsidR="00022D36" w:rsidRDefault="00022D36" w:rsidP="00AF463B">
      <w:pPr>
        <w:rPr>
          <w:b/>
          <w:bCs/>
          <w:color w:val="007BB8"/>
          <w:sz w:val="28"/>
          <w:szCs w:val="28"/>
          <w:lang w:val="en-US"/>
        </w:rPr>
      </w:pPr>
    </w:p>
    <w:p w14:paraId="35F44E97" w14:textId="54F41873" w:rsidR="00AF463B" w:rsidRPr="0086086E" w:rsidRDefault="0086086E" w:rsidP="00AF463B">
      <w:pPr>
        <w:rPr>
          <w:b/>
          <w:bCs/>
          <w:color w:val="007BB8"/>
          <w:sz w:val="28"/>
          <w:szCs w:val="28"/>
          <w:lang w:val="en-US"/>
        </w:rPr>
      </w:pPr>
      <w:r w:rsidRPr="0086086E">
        <w:rPr>
          <w:b/>
          <w:bCs/>
          <w:color w:val="007BB8"/>
          <w:sz w:val="28"/>
          <w:szCs w:val="28"/>
          <w:lang w:val="en-US"/>
        </w:rPr>
        <w:lastRenderedPageBreak/>
        <w:t>Secti</w:t>
      </w:r>
      <w:r w:rsidR="00AF463B" w:rsidRPr="0086086E">
        <w:rPr>
          <w:b/>
          <w:bCs/>
          <w:color w:val="007BB8"/>
          <w:sz w:val="28"/>
          <w:szCs w:val="28"/>
          <w:lang w:val="en-US"/>
        </w:rPr>
        <w:t>on 2: Perspectives from the Frozen Ecosystem</w:t>
      </w:r>
    </w:p>
    <w:p w14:paraId="5A719A1F" w14:textId="06ECC54F" w:rsidR="0086788C" w:rsidRPr="00AA55A4" w:rsidRDefault="00AF463B" w:rsidP="009600AD">
      <w:pPr>
        <w:rPr>
          <w:b/>
          <w:bCs/>
          <w:color w:val="007BB8"/>
          <w:lang w:val="en-US"/>
        </w:rPr>
      </w:pPr>
      <w:r w:rsidRPr="00A4770F">
        <w:rPr>
          <w:b/>
          <w:bCs/>
          <w:lang w:val="en-US"/>
        </w:rPr>
        <w:t>1</w:t>
      </w:r>
      <w:r w:rsidR="005160AE" w:rsidRPr="00A4770F">
        <w:rPr>
          <w:b/>
          <w:bCs/>
          <w:lang w:val="en-US"/>
        </w:rPr>
        <w:t>2</w:t>
      </w:r>
      <w:r w:rsidRPr="00A4770F">
        <w:rPr>
          <w:b/>
          <w:bCs/>
          <w:lang w:val="en-US"/>
        </w:rPr>
        <w:t>:</w:t>
      </w:r>
      <w:r w:rsidR="005160AE" w:rsidRPr="00A4770F">
        <w:rPr>
          <w:b/>
          <w:bCs/>
          <w:lang w:val="en-US"/>
        </w:rPr>
        <w:t>10</w:t>
      </w:r>
      <w:r w:rsidRPr="00A4770F">
        <w:rPr>
          <w:b/>
          <w:bCs/>
          <w:lang w:val="en-US"/>
        </w:rPr>
        <w:t xml:space="preserve"> – 1</w:t>
      </w:r>
      <w:r w:rsidR="00D4148E" w:rsidRPr="00A4770F">
        <w:rPr>
          <w:b/>
          <w:bCs/>
          <w:lang w:val="en-US"/>
        </w:rPr>
        <w:t>2</w:t>
      </w:r>
      <w:r w:rsidRPr="00A4770F">
        <w:rPr>
          <w:b/>
          <w:bCs/>
          <w:lang w:val="en-US"/>
        </w:rPr>
        <w:t>:</w:t>
      </w:r>
      <w:r w:rsidR="005160AE" w:rsidRPr="00A4770F">
        <w:rPr>
          <w:b/>
          <w:bCs/>
          <w:lang w:val="en-US"/>
        </w:rPr>
        <w:t>30</w:t>
      </w:r>
      <w:r w:rsidRPr="00A4770F">
        <w:rPr>
          <w:b/>
          <w:bCs/>
          <w:lang w:val="en-US"/>
        </w:rPr>
        <w:t xml:space="preserve"> | </w:t>
      </w:r>
      <w:r w:rsidR="00D4148E" w:rsidRPr="00AA55A4">
        <w:rPr>
          <w:b/>
          <w:bCs/>
          <w:color w:val="007BB8"/>
          <w:lang w:val="en-US"/>
        </w:rPr>
        <w:t>Key Note</w:t>
      </w:r>
      <w:r w:rsidR="00A4770F" w:rsidRPr="00AA55A4">
        <w:rPr>
          <w:b/>
          <w:bCs/>
          <w:color w:val="007BB8"/>
          <w:lang w:val="en-US"/>
        </w:rPr>
        <w:t>:</w:t>
      </w:r>
      <w:r w:rsidR="00D4148E" w:rsidRPr="00AA55A4">
        <w:rPr>
          <w:b/>
          <w:bCs/>
          <w:color w:val="007BB8"/>
          <w:lang w:val="en-US"/>
        </w:rPr>
        <w:t xml:space="preserve"> </w:t>
      </w:r>
      <w:r w:rsidR="0086788C" w:rsidRPr="00AA55A4">
        <w:rPr>
          <w:b/>
          <w:bCs/>
          <w:color w:val="007BB8"/>
          <w:lang w:val="en-US"/>
        </w:rPr>
        <w:t>Hot news from the fr</w:t>
      </w:r>
      <w:r w:rsidR="00E0308C" w:rsidRPr="00AA55A4">
        <w:rPr>
          <w:b/>
          <w:bCs/>
          <w:color w:val="007BB8"/>
          <w:lang w:val="en-US"/>
        </w:rPr>
        <w:t>eezer</w:t>
      </w:r>
      <w:r w:rsidR="0086788C" w:rsidRPr="00AA55A4">
        <w:rPr>
          <w:b/>
          <w:bCs/>
          <w:color w:val="007BB8"/>
          <w:lang w:val="en-US"/>
        </w:rPr>
        <w:t xml:space="preserve"> – </w:t>
      </w:r>
      <w:r w:rsidR="00E0308C" w:rsidRPr="00AA55A4">
        <w:rPr>
          <w:b/>
          <w:bCs/>
          <w:color w:val="007BB8"/>
          <w:lang w:val="en-US"/>
        </w:rPr>
        <w:t>why consumers love frozen</w:t>
      </w:r>
    </w:p>
    <w:p w14:paraId="06F64FCE" w14:textId="56C732A9" w:rsidR="00D4148E" w:rsidRDefault="00AA6B64" w:rsidP="0086788C">
      <w:pPr>
        <w:ind w:left="720"/>
        <w:rPr>
          <w:lang w:val="en-US"/>
        </w:rPr>
      </w:pPr>
      <w:r>
        <w:rPr>
          <w:b/>
          <w:bCs/>
          <w:lang w:val="en-US"/>
        </w:rPr>
        <w:t xml:space="preserve">Dirk Vissers, </w:t>
      </w:r>
      <w:r w:rsidR="00A4770F" w:rsidRPr="009600AD">
        <w:rPr>
          <w:lang w:val="en-GB"/>
        </w:rPr>
        <w:t>International Consumer Insight Director,</w:t>
      </w:r>
      <w:r w:rsidR="00A4770F">
        <w:rPr>
          <w:b/>
          <w:bCs/>
          <w:lang w:val="en-US"/>
        </w:rPr>
        <w:t xml:space="preserve"> </w:t>
      </w:r>
      <w:proofErr w:type="spellStart"/>
      <w:r>
        <w:rPr>
          <w:b/>
          <w:bCs/>
          <w:lang w:val="en-US"/>
        </w:rPr>
        <w:t>Europanel</w:t>
      </w:r>
      <w:proofErr w:type="spellEnd"/>
    </w:p>
    <w:p w14:paraId="2F5E92D9" w14:textId="0054B6F9" w:rsidR="00A72202" w:rsidRPr="009600AD" w:rsidRDefault="0086788C" w:rsidP="009600AD">
      <w:pPr>
        <w:rPr>
          <w:lang w:val="en-US"/>
        </w:rPr>
      </w:pPr>
      <w:r w:rsidRPr="009600AD">
        <w:rPr>
          <w:b/>
          <w:bCs/>
          <w:lang w:val="en-US"/>
        </w:rPr>
        <w:t>12:</w:t>
      </w:r>
      <w:r w:rsidR="005160AE" w:rsidRPr="009600AD">
        <w:rPr>
          <w:b/>
          <w:bCs/>
          <w:lang w:val="en-US"/>
        </w:rPr>
        <w:t>30</w:t>
      </w:r>
      <w:r w:rsidRPr="009600AD">
        <w:rPr>
          <w:b/>
          <w:bCs/>
          <w:lang w:val="en-US"/>
        </w:rPr>
        <w:t xml:space="preserve"> – 12:</w:t>
      </w:r>
      <w:r w:rsidR="005160AE" w:rsidRPr="009600AD">
        <w:rPr>
          <w:b/>
          <w:bCs/>
          <w:lang w:val="en-US"/>
        </w:rPr>
        <w:t>5</w:t>
      </w:r>
      <w:r w:rsidR="00E0308C" w:rsidRPr="009600AD">
        <w:rPr>
          <w:b/>
          <w:bCs/>
          <w:lang w:val="en-US"/>
        </w:rPr>
        <w:t>0</w:t>
      </w:r>
      <w:r w:rsidRPr="009600AD">
        <w:rPr>
          <w:b/>
          <w:bCs/>
          <w:lang w:val="en-US"/>
        </w:rPr>
        <w:t xml:space="preserve"> </w:t>
      </w:r>
      <w:r w:rsidR="00E0308C" w:rsidRPr="009600AD">
        <w:rPr>
          <w:b/>
          <w:bCs/>
          <w:lang w:val="en-US"/>
        </w:rPr>
        <w:t xml:space="preserve">| </w:t>
      </w:r>
      <w:r w:rsidR="009600AD">
        <w:rPr>
          <w:b/>
          <w:bCs/>
          <w:lang w:val="en-US"/>
        </w:rPr>
        <w:t xml:space="preserve">Frozen </w:t>
      </w:r>
      <w:r w:rsidR="00AF463B" w:rsidRPr="009600AD">
        <w:rPr>
          <w:b/>
          <w:bCs/>
          <w:lang w:val="en-US"/>
        </w:rPr>
        <w:t>Expert Spotlights – Short Interventions</w:t>
      </w:r>
    </w:p>
    <w:p w14:paraId="25D08262" w14:textId="1C715DBD" w:rsidR="00AF463B" w:rsidRPr="00AF463B" w:rsidRDefault="00606C40" w:rsidP="0086086E">
      <w:pPr>
        <w:ind w:left="708"/>
        <w:rPr>
          <w:lang w:val="en-US"/>
        </w:rPr>
      </w:pPr>
      <w:r w:rsidRPr="00AA55A4">
        <w:rPr>
          <w:b/>
          <w:bCs/>
          <w:color w:val="007BB8"/>
          <w:lang w:val="en-US"/>
        </w:rPr>
        <w:t>Keeping Frozen Foods Safe: Managing Listeria Risks</w:t>
      </w:r>
      <w:r w:rsidR="00C55F26">
        <w:rPr>
          <w:b/>
          <w:bCs/>
          <w:lang w:val="en-US"/>
        </w:rPr>
        <w:br/>
      </w:r>
      <w:r w:rsidR="006D69CE" w:rsidRPr="006D69CE">
        <w:rPr>
          <w:b/>
          <w:bCs/>
          <w:lang w:val="en-US"/>
        </w:rPr>
        <w:t>Dr. Sanjay Gummalla</w:t>
      </w:r>
      <w:r>
        <w:rPr>
          <w:b/>
          <w:bCs/>
          <w:lang w:val="en-US"/>
        </w:rPr>
        <w:t xml:space="preserve">, </w:t>
      </w:r>
      <w:r w:rsidR="00C55F26" w:rsidRPr="00C55F26">
        <w:rPr>
          <w:lang w:val="en-US"/>
        </w:rPr>
        <w:t>Senior Vice President, Scientific Affairs</w:t>
      </w:r>
      <w:r w:rsidR="00C55F26">
        <w:rPr>
          <w:lang w:val="en-US"/>
        </w:rPr>
        <w:br/>
      </w:r>
      <w:r w:rsidR="00AF463B" w:rsidRPr="00AA6B64">
        <w:rPr>
          <w:b/>
          <w:bCs/>
          <w:lang w:val="en-US"/>
        </w:rPr>
        <w:t>A</w:t>
      </w:r>
      <w:r>
        <w:rPr>
          <w:b/>
          <w:bCs/>
          <w:lang w:val="en-US"/>
        </w:rPr>
        <w:t xml:space="preserve">merican </w:t>
      </w:r>
      <w:r w:rsidR="00AF463B" w:rsidRPr="00AA6B64">
        <w:rPr>
          <w:b/>
          <w:bCs/>
          <w:lang w:val="en-US"/>
        </w:rPr>
        <w:t>F</w:t>
      </w:r>
      <w:r>
        <w:rPr>
          <w:b/>
          <w:bCs/>
          <w:lang w:val="en-US"/>
        </w:rPr>
        <w:t xml:space="preserve">rozen </w:t>
      </w:r>
      <w:r w:rsidR="00AF463B" w:rsidRPr="00AA6B64">
        <w:rPr>
          <w:b/>
          <w:bCs/>
          <w:lang w:val="en-US"/>
        </w:rPr>
        <w:t>F</w:t>
      </w:r>
      <w:r>
        <w:rPr>
          <w:b/>
          <w:bCs/>
          <w:lang w:val="en-US"/>
        </w:rPr>
        <w:t xml:space="preserve">ood </w:t>
      </w:r>
      <w:r w:rsidR="00AF463B" w:rsidRPr="00AA6B64">
        <w:rPr>
          <w:b/>
          <w:bCs/>
          <w:lang w:val="en-US"/>
        </w:rPr>
        <w:t>I</w:t>
      </w:r>
      <w:r>
        <w:rPr>
          <w:b/>
          <w:bCs/>
          <w:lang w:val="en-US"/>
        </w:rPr>
        <w:t>nstitute</w:t>
      </w:r>
    </w:p>
    <w:p w14:paraId="4B26B5A7" w14:textId="64FFED57" w:rsidR="00AF463B" w:rsidRPr="00AF463B" w:rsidRDefault="00606C40" w:rsidP="0086086E">
      <w:pPr>
        <w:ind w:left="708"/>
        <w:rPr>
          <w:lang w:val="en-US"/>
        </w:rPr>
      </w:pPr>
      <w:r w:rsidRPr="00AA55A4">
        <w:rPr>
          <w:b/>
          <w:bCs/>
          <w:color w:val="007BB8"/>
          <w:lang w:val="en-US"/>
        </w:rPr>
        <w:t>Frozen Foods, Fresh Facts: Carbon Footprint Compared</w:t>
      </w:r>
      <w:r w:rsidR="00C55F26" w:rsidRPr="00AA55A4">
        <w:rPr>
          <w:b/>
          <w:bCs/>
          <w:color w:val="007BB8"/>
          <w:lang w:val="en-US"/>
        </w:rPr>
        <w:br/>
      </w:r>
      <w:r w:rsidRPr="00606C40">
        <w:rPr>
          <w:b/>
          <w:bCs/>
          <w:lang w:val="en-US"/>
        </w:rPr>
        <w:t xml:space="preserve">Dr. </w:t>
      </w:r>
      <w:r w:rsidR="00AA6B64" w:rsidRPr="00AA6B64">
        <w:rPr>
          <w:b/>
          <w:bCs/>
          <w:lang w:val="en-US"/>
        </w:rPr>
        <w:t xml:space="preserve">Sabine Eichner, </w:t>
      </w:r>
      <w:r w:rsidR="00C55F26" w:rsidRPr="00C55F26">
        <w:rPr>
          <w:lang w:val="en-US"/>
        </w:rPr>
        <w:t>Managing Director</w:t>
      </w:r>
      <w:r w:rsidR="00022D36">
        <w:rPr>
          <w:lang w:val="en-US"/>
        </w:rPr>
        <w:t xml:space="preserve">, </w:t>
      </w:r>
      <w:r w:rsidR="00C55F26">
        <w:rPr>
          <w:lang w:val="en-US"/>
        </w:rPr>
        <w:br/>
      </w:r>
      <w:r>
        <w:rPr>
          <w:b/>
          <w:bCs/>
          <w:lang w:val="en-US"/>
        </w:rPr>
        <w:t>Deutsches Tiefkühlinstitut</w:t>
      </w:r>
    </w:p>
    <w:p w14:paraId="2713AF85" w14:textId="71BB7841" w:rsidR="00AF463B" w:rsidRPr="00AF463B" w:rsidRDefault="00F90FA4" w:rsidP="0086086E">
      <w:pPr>
        <w:ind w:left="708"/>
        <w:rPr>
          <w:lang w:val="en-US"/>
        </w:rPr>
      </w:pPr>
      <w:r w:rsidRPr="00AA55A4">
        <w:rPr>
          <w:b/>
          <w:bCs/>
          <w:color w:val="007BB8"/>
          <w:lang w:val="en-US"/>
        </w:rPr>
        <w:t>FROSTEQ</w:t>
      </w:r>
      <w:r w:rsidR="00E3755B" w:rsidRPr="00AA55A4">
        <w:rPr>
          <w:b/>
          <w:bCs/>
          <w:color w:val="007BB8"/>
          <w:lang w:val="en-US"/>
        </w:rPr>
        <w:t>-Project</w:t>
      </w:r>
      <w:r w:rsidR="00E3755B" w:rsidRPr="00AA55A4">
        <w:rPr>
          <w:color w:val="007BB8"/>
          <w:lang w:val="en-US"/>
        </w:rPr>
        <w:t>:</w:t>
      </w:r>
      <w:r w:rsidR="00C55F26" w:rsidRPr="00AA55A4">
        <w:rPr>
          <w:color w:val="007BB8"/>
          <w:lang w:val="en-US"/>
        </w:rPr>
        <w:t xml:space="preserve"> </w:t>
      </w:r>
      <w:r w:rsidR="00C55F26" w:rsidRPr="00022D36">
        <w:rPr>
          <w:b/>
          <w:bCs/>
          <w:color w:val="007BB8"/>
          <w:lang w:val="en-GB"/>
        </w:rPr>
        <w:t>Rethinking Frozen: Safe Temperatures for Quality and Sustainability</w:t>
      </w:r>
      <w:r w:rsidR="00C55F26" w:rsidRPr="00022D36">
        <w:rPr>
          <w:b/>
          <w:bCs/>
          <w:color w:val="007BB8"/>
          <w:lang w:val="en-GB"/>
        </w:rPr>
        <w:br/>
      </w:r>
      <w:r w:rsidR="00E3755B" w:rsidRPr="00E3755B">
        <w:rPr>
          <w:b/>
          <w:bCs/>
          <w:lang w:val="en-GB"/>
        </w:rPr>
        <w:t>Dr</w:t>
      </w:r>
      <w:r w:rsidR="00C55F26">
        <w:rPr>
          <w:b/>
          <w:bCs/>
          <w:lang w:val="en-GB"/>
        </w:rPr>
        <w:t>.</w:t>
      </w:r>
      <w:r w:rsidR="00E3755B" w:rsidRPr="00E3755B">
        <w:rPr>
          <w:b/>
          <w:bCs/>
          <w:lang w:val="en-GB"/>
        </w:rPr>
        <w:t xml:space="preserve"> Rian Timmermans</w:t>
      </w:r>
      <w:r w:rsidR="00E3755B">
        <w:rPr>
          <w:lang w:val="en-GB"/>
        </w:rPr>
        <w:t xml:space="preserve">, </w:t>
      </w:r>
      <w:r w:rsidR="00E3755B" w:rsidRPr="00E3755B">
        <w:rPr>
          <w:lang w:val="en-GB"/>
        </w:rPr>
        <w:t>Scientist Mild Preservation and Processing</w:t>
      </w:r>
      <w:r w:rsidR="00C55F26">
        <w:rPr>
          <w:lang w:val="en-GB"/>
        </w:rPr>
        <w:br/>
      </w:r>
      <w:r w:rsidR="00BB0CCC" w:rsidRPr="00AA6B64">
        <w:rPr>
          <w:b/>
          <w:bCs/>
          <w:lang w:val="en-US"/>
        </w:rPr>
        <w:t>Wageningen</w:t>
      </w:r>
      <w:r w:rsidR="00374D7F" w:rsidRPr="00AA6B64">
        <w:rPr>
          <w:b/>
          <w:bCs/>
          <w:lang w:val="en-US"/>
        </w:rPr>
        <w:t xml:space="preserve"> University &amp; Research</w:t>
      </w:r>
    </w:p>
    <w:p w14:paraId="5577116E" w14:textId="395ACB81" w:rsidR="00817428" w:rsidRPr="00AF463B" w:rsidRDefault="00C55F26" w:rsidP="0086086E">
      <w:pPr>
        <w:ind w:left="708"/>
        <w:rPr>
          <w:lang w:val="en-US"/>
        </w:rPr>
      </w:pPr>
      <w:r w:rsidRPr="00AA55A4">
        <w:rPr>
          <w:b/>
          <w:bCs/>
          <w:color w:val="007BB8"/>
          <w:lang w:val="en-GB"/>
        </w:rPr>
        <w:t>What Consumers Think of Frozen</w:t>
      </w:r>
      <w:r w:rsidRPr="00AA55A4">
        <w:rPr>
          <w:b/>
          <w:bCs/>
          <w:color w:val="007BB8"/>
          <w:lang w:val="en-GB"/>
        </w:rPr>
        <w:br/>
      </w:r>
      <w:r w:rsidR="00374D7F" w:rsidRPr="00F53075">
        <w:rPr>
          <w:b/>
          <w:bCs/>
          <w:lang w:val="en-US"/>
        </w:rPr>
        <w:t>Rupert Ashby</w:t>
      </w:r>
      <w:r w:rsidR="00374D7F">
        <w:rPr>
          <w:lang w:val="en-US"/>
        </w:rPr>
        <w:t xml:space="preserve">, </w:t>
      </w:r>
      <w:r>
        <w:rPr>
          <w:lang w:val="en-US"/>
        </w:rPr>
        <w:t>Managing Director</w:t>
      </w:r>
      <w:r>
        <w:rPr>
          <w:lang w:val="en-US"/>
        </w:rPr>
        <w:br/>
      </w:r>
      <w:r w:rsidR="00374D7F" w:rsidRPr="00374D7F">
        <w:rPr>
          <w:b/>
          <w:bCs/>
          <w:lang w:val="en-US"/>
        </w:rPr>
        <w:t>B</w:t>
      </w:r>
      <w:r>
        <w:rPr>
          <w:b/>
          <w:bCs/>
          <w:lang w:val="en-US"/>
        </w:rPr>
        <w:t xml:space="preserve">ritish </w:t>
      </w:r>
      <w:r w:rsidR="00374D7F" w:rsidRPr="00374D7F">
        <w:rPr>
          <w:b/>
          <w:bCs/>
          <w:lang w:val="en-US"/>
        </w:rPr>
        <w:t>F</w:t>
      </w:r>
      <w:r>
        <w:rPr>
          <w:b/>
          <w:bCs/>
          <w:lang w:val="en-US"/>
        </w:rPr>
        <w:t xml:space="preserve">rozen </w:t>
      </w:r>
      <w:r w:rsidR="00374D7F" w:rsidRPr="00374D7F">
        <w:rPr>
          <w:b/>
          <w:bCs/>
          <w:lang w:val="en-US"/>
        </w:rPr>
        <w:t>F</w:t>
      </w:r>
      <w:r>
        <w:rPr>
          <w:b/>
          <w:bCs/>
          <w:lang w:val="en-US"/>
        </w:rPr>
        <w:t xml:space="preserve">ood </w:t>
      </w:r>
      <w:r w:rsidR="00374D7F" w:rsidRPr="00374D7F">
        <w:rPr>
          <w:b/>
          <w:bCs/>
          <w:lang w:val="en-US"/>
        </w:rPr>
        <w:t>F</w:t>
      </w:r>
      <w:r>
        <w:rPr>
          <w:b/>
          <w:bCs/>
          <w:lang w:val="en-US"/>
        </w:rPr>
        <w:t>ederation</w:t>
      </w:r>
    </w:p>
    <w:p w14:paraId="00EA8F34" w14:textId="77777777" w:rsidR="00022D36" w:rsidRDefault="00AF463B" w:rsidP="009600AD">
      <w:pPr>
        <w:rPr>
          <w:b/>
          <w:bCs/>
          <w:color w:val="007BB8"/>
          <w:lang w:val="en-US"/>
        </w:rPr>
      </w:pPr>
      <w:r w:rsidRPr="0086086E">
        <w:rPr>
          <w:b/>
          <w:bCs/>
          <w:color w:val="007BB8"/>
          <w:lang w:val="en-US"/>
        </w:rPr>
        <w:t>1</w:t>
      </w:r>
      <w:r w:rsidR="00E0308C" w:rsidRPr="0086086E">
        <w:rPr>
          <w:b/>
          <w:bCs/>
          <w:color w:val="007BB8"/>
          <w:lang w:val="en-US"/>
        </w:rPr>
        <w:t>2</w:t>
      </w:r>
      <w:r w:rsidRPr="0086086E">
        <w:rPr>
          <w:b/>
          <w:bCs/>
          <w:color w:val="007BB8"/>
          <w:lang w:val="en-US"/>
        </w:rPr>
        <w:t>:</w:t>
      </w:r>
      <w:r w:rsidR="005160AE" w:rsidRPr="0086086E">
        <w:rPr>
          <w:b/>
          <w:bCs/>
          <w:color w:val="007BB8"/>
          <w:lang w:val="en-US"/>
        </w:rPr>
        <w:t>50</w:t>
      </w:r>
      <w:r w:rsidRPr="0086086E">
        <w:rPr>
          <w:b/>
          <w:bCs/>
          <w:color w:val="007BB8"/>
          <w:lang w:val="en-US"/>
        </w:rPr>
        <w:t xml:space="preserve"> – 1</w:t>
      </w:r>
      <w:r w:rsidR="00F90FA4" w:rsidRPr="0086086E">
        <w:rPr>
          <w:b/>
          <w:bCs/>
          <w:color w:val="007BB8"/>
          <w:lang w:val="en-US"/>
        </w:rPr>
        <w:t>3</w:t>
      </w:r>
      <w:r w:rsidRPr="0086086E">
        <w:rPr>
          <w:b/>
          <w:bCs/>
          <w:color w:val="007BB8"/>
          <w:lang w:val="en-US"/>
        </w:rPr>
        <w:t>:</w:t>
      </w:r>
      <w:r w:rsidR="005160AE" w:rsidRPr="0086086E">
        <w:rPr>
          <w:b/>
          <w:bCs/>
          <w:color w:val="007BB8"/>
          <w:lang w:val="en-US"/>
        </w:rPr>
        <w:t>2</w:t>
      </w:r>
      <w:r w:rsidR="009600AD" w:rsidRPr="0086086E">
        <w:rPr>
          <w:b/>
          <w:bCs/>
          <w:color w:val="007BB8"/>
          <w:lang w:val="en-US"/>
        </w:rPr>
        <w:t>5</w:t>
      </w:r>
      <w:r w:rsidRPr="0086086E">
        <w:rPr>
          <w:b/>
          <w:bCs/>
          <w:color w:val="007BB8"/>
          <w:lang w:val="en-US"/>
        </w:rPr>
        <w:t xml:space="preserve"> | Panel </w:t>
      </w:r>
      <w:r w:rsidR="00E0308C" w:rsidRPr="0086086E">
        <w:rPr>
          <w:b/>
          <w:bCs/>
          <w:color w:val="007BB8"/>
          <w:lang w:val="en-US"/>
        </w:rPr>
        <w:t>2</w:t>
      </w:r>
      <w:r w:rsidR="00022D36">
        <w:rPr>
          <w:b/>
          <w:bCs/>
          <w:color w:val="007BB8"/>
          <w:lang w:val="en-US"/>
        </w:rPr>
        <w:t>:</w:t>
      </w:r>
    </w:p>
    <w:p w14:paraId="56BADA65" w14:textId="478743BD" w:rsidR="00AA6B64" w:rsidRPr="00022D36" w:rsidRDefault="00AF463B" w:rsidP="00022D36">
      <w:pPr>
        <w:rPr>
          <w:b/>
          <w:bCs/>
          <w:color w:val="007BB8"/>
          <w:lang w:val="en-US"/>
        </w:rPr>
      </w:pPr>
      <w:r w:rsidRPr="0086086E">
        <w:rPr>
          <w:b/>
          <w:bCs/>
          <w:color w:val="007BB8"/>
          <w:lang w:val="en-US"/>
        </w:rPr>
        <w:t>Frozen Food</w:t>
      </w:r>
      <w:r w:rsidR="00E0308C" w:rsidRPr="0086086E">
        <w:rPr>
          <w:b/>
          <w:bCs/>
          <w:color w:val="007BB8"/>
          <w:lang w:val="en-US"/>
        </w:rPr>
        <w:t xml:space="preserve">: </w:t>
      </w:r>
      <w:r w:rsidR="00022D36" w:rsidRPr="00022D36">
        <w:rPr>
          <w:b/>
          <w:bCs/>
          <w:color w:val="007BB8"/>
          <w:lang w:val="en-US"/>
        </w:rPr>
        <w:t>From Farm to Freezer to Fork: Delivering on Food Security &amp; modern nutrition</w:t>
      </w:r>
    </w:p>
    <w:p w14:paraId="570732E2" w14:textId="20F449AB" w:rsidR="005160AE" w:rsidRDefault="005160AE" w:rsidP="00022D36">
      <w:pPr>
        <w:spacing w:after="0"/>
        <w:rPr>
          <w:b/>
          <w:bCs/>
          <w:lang w:val="en-US"/>
        </w:rPr>
      </w:pPr>
      <w:r>
        <w:rPr>
          <w:b/>
          <w:bCs/>
          <w:lang w:val="en-US"/>
        </w:rPr>
        <w:t>Moderator: Julia Glotz</w:t>
      </w:r>
    </w:p>
    <w:p w14:paraId="1F90140E" w14:textId="5E2D95AB" w:rsidR="00AA6B64" w:rsidRDefault="00022D36" w:rsidP="00022D36">
      <w:pPr>
        <w:spacing w:after="0"/>
        <w:rPr>
          <w:b/>
          <w:bCs/>
          <w:lang w:val="en-US"/>
        </w:rPr>
      </w:pPr>
      <w:r>
        <w:rPr>
          <w:b/>
          <w:bCs/>
          <w:lang w:val="en-US"/>
        </w:rPr>
        <w:t>Panelists:</w:t>
      </w:r>
    </w:p>
    <w:p w14:paraId="24F1360F" w14:textId="77777777" w:rsidR="00AA55A4" w:rsidRPr="00AA55A4" w:rsidRDefault="00AA55A4" w:rsidP="00AA55A4">
      <w:pPr>
        <w:spacing w:after="0" w:line="240" w:lineRule="auto"/>
        <w:ind w:left="708"/>
        <w:rPr>
          <w:b/>
          <w:bCs/>
          <w:sz w:val="8"/>
          <w:szCs w:val="8"/>
          <w:lang w:val="en-US"/>
        </w:rPr>
      </w:pPr>
    </w:p>
    <w:p w14:paraId="58A9CAD3" w14:textId="6C21E90A" w:rsidR="00AF463B" w:rsidRPr="00022D36" w:rsidRDefault="00AA6B64" w:rsidP="00022D36">
      <w:pPr>
        <w:pStyle w:val="Listenabsatz"/>
        <w:numPr>
          <w:ilvl w:val="0"/>
          <w:numId w:val="19"/>
        </w:numPr>
        <w:rPr>
          <w:lang w:val="en-US"/>
        </w:rPr>
      </w:pPr>
      <w:r w:rsidRPr="00022D36">
        <w:rPr>
          <w:b/>
          <w:bCs/>
          <w:lang w:val="en-US"/>
        </w:rPr>
        <w:t>Dr. Jan-Peer Laabs</w:t>
      </w:r>
      <w:r w:rsidRPr="00022D36">
        <w:rPr>
          <w:lang w:val="en-US"/>
        </w:rPr>
        <w:t xml:space="preserve">, </w:t>
      </w:r>
      <w:r w:rsidR="00C55F26" w:rsidRPr="00022D36">
        <w:rPr>
          <w:lang w:val="en-US"/>
        </w:rPr>
        <w:t xml:space="preserve">CEO, </w:t>
      </w:r>
      <w:proofErr w:type="spellStart"/>
      <w:r w:rsidRPr="00022D36">
        <w:rPr>
          <w:b/>
          <w:bCs/>
          <w:lang w:val="en-US"/>
        </w:rPr>
        <w:t>apetito</w:t>
      </w:r>
      <w:proofErr w:type="spellEnd"/>
      <w:r w:rsidRPr="00022D36">
        <w:rPr>
          <w:b/>
          <w:bCs/>
          <w:lang w:val="en-US"/>
        </w:rPr>
        <w:t xml:space="preserve"> AG</w:t>
      </w:r>
      <w:r w:rsidR="006D69CE" w:rsidRPr="00022D36">
        <w:rPr>
          <w:lang w:val="en-US"/>
        </w:rPr>
        <w:t xml:space="preserve"> (</w:t>
      </w:r>
      <w:r w:rsidR="00022D36" w:rsidRPr="00022D36">
        <w:rPr>
          <w:lang w:val="en-US"/>
        </w:rPr>
        <w:t>Germany</w:t>
      </w:r>
      <w:r w:rsidR="006D69CE" w:rsidRPr="00022D36">
        <w:rPr>
          <w:lang w:val="en-US"/>
        </w:rPr>
        <w:t>)</w:t>
      </w:r>
    </w:p>
    <w:p w14:paraId="04D6DBB2" w14:textId="58B80E65" w:rsidR="00AF463B" w:rsidRPr="00022D36" w:rsidRDefault="006D69CE" w:rsidP="00022D36">
      <w:pPr>
        <w:pStyle w:val="Listenabsatz"/>
        <w:numPr>
          <w:ilvl w:val="0"/>
          <w:numId w:val="19"/>
        </w:numPr>
        <w:rPr>
          <w:lang w:val="en-GB"/>
        </w:rPr>
      </w:pPr>
      <w:r w:rsidRPr="00022D36">
        <w:rPr>
          <w:b/>
          <w:bCs/>
          <w:lang w:val="en-GB"/>
        </w:rPr>
        <w:t xml:space="preserve">Gareth Thomas, </w:t>
      </w:r>
      <w:r w:rsidR="00F53075" w:rsidRPr="00022D36">
        <w:rPr>
          <w:lang w:val="en-GB"/>
        </w:rPr>
        <w:t xml:space="preserve">Category </w:t>
      </w:r>
      <w:r w:rsidRPr="00022D36">
        <w:rPr>
          <w:lang w:val="en-GB"/>
        </w:rPr>
        <w:t>Director</w:t>
      </w:r>
      <w:r w:rsidR="00F53075" w:rsidRPr="00022D36">
        <w:rPr>
          <w:lang w:val="en-GB"/>
        </w:rPr>
        <w:t xml:space="preserve"> Frozen</w:t>
      </w:r>
      <w:r w:rsidR="00F53075" w:rsidRPr="00022D36">
        <w:rPr>
          <w:b/>
          <w:bCs/>
          <w:lang w:val="en-GB"/>
        </w:rPr>
        <w:t>,</w:t>
      </w:r>
      <w:r w:rsidRPr="00022D36">
        <w:rPr>
          <w:b/>
          <w:bCs/>
          <w:lang w:val="en-GB"/>
        </w:rPr>
        <w:t xml:space="preserve"> </w:t>
      </w:r>
      <w:r w:rsidR="005160AE" w:rsidRPr="00022D36">
        <w:rPr>
          <w:b/>
          <w:bCs/>
          <w:lang w:val="en-GB"/>
        </w:rPr>
        <w:t>Iceland</w:t>
      </w:r>
      <w:r w:rsidR="0086788C" w:rsidRPr="00022D36">
        <w:rPr>
          <w:lang w:val="en-GB"/>
        </w:rPr>
        <w:t xml:space="preserve"> (</w:t>
      </w:r>
      <w:r w:rsidR="00022D36" w:rsidRPr="00022D36">
        <w:rPr>
          <w:lang w:val="en-GB"/>
        </w:rPr>
        <w:t>United Kingdom</w:t>
      </w:r>
      <w:r w:rsidR="0086788C" w:rsidRPr="00022D36">
        <w:rPr>
          <w:lang w:val="en-GB"/>
        </w:rPr>
        <w:t>)</w:t>
      </w:r>
    </w:p>
    <w:p w14:paraId="4C7A4974" w14:textId="5C24A37F" w:rsidR="00B06E81" w:rsidRPr="00022D36" w:rsidRDefault="00B06E81" w:rsidP="00022D36">
      <w:pPr>
        <w:pStyle w:val="Listenabsatz"/>
        <w:numPr>
          <w:ilvl w:val="0"/>
          <w:numId w:val="19"/>
        </w:numPr>
        <w:rPr>
          <w:lang w:val="en-GB"/>
        </w:rPr>
      </w:pPr>
      <w:r w:rsidRPr="00022D36">
        <w:rPr>
          <w:b/>
          <w:bCs/>
          <w:lang w:val="en-GB"/>
        </w:rPr>
        <w:t xml:space="preserve">Dr. Murat </w:t>
      </w:r>
      <w:proofErr w:type="spellStart"/>
      <w:r w:rsidRPr="00022D36">
        <w:rPr>
          <w:b/>
          <w:bCs/>
          <w:lang w:val="en-GB"/>
        </w:rPr>
        <w:t>Bayizit</w:t>
      </w:r>
      <w:proofErr w:type="spellEnd"/>
      <w:r w:rsidRPr="00022D36">
        <w:rPr>
          <w:lang w:val="en-GB"/>
        </w:rPr>
        <w:t xml:space="preserve">, </w:t>
      </w:r>
      <w:r w:rsidR="0086086E" w:rsidRPr="00022D36">
        <w:rPr>
          <w:lang w:val="en-US"/>
        </w:rPr>
        <w:t>Frozen Food Association of Türkiye</w:t>
      </w:r>
      <w:r w:rsidR="00022D36" w:rsidRPr="00022D36">
        <w:rPr>
          <w:lang w:val="en-US"/>
        </w:rPr>
        <w:t xml:space="preserve"> (</w:t>
      </w:r>
      <w:r w:rsidRPr="00022D36">
        <w:rPr>
          <w:lang w:val="en-GB"/>
        </w:rPr>
        <w:t>Turkey</w:t>
      </w:r>
      <w:r w:rsidR="00022D36" w:rsidRPr="00022D36">
        <w:rPr>
          <w:lang w:val="en-GB"/>
        </w:rPr>
        <w:t>)</w:t>
      </w:r>
    </w:p>
    <w:p w14:paraId="26C0F23C" w14:textId="77777777" w:rsidR="00AF463B" w:rsidRPr="00AF463B" w:rsidRDefault="00BD4924" w:rsidP="00AA55A4">
      <w:pPr>
        <w:spacing w:after="0"/>
      </w:pPr>
      <w:r>
        <w:rPr>
          <w:noProof/>
        </w:rPr>
        <w:pict w14:anchorId="513BAAF6">
          <v:rect id="_x0000_i1027" alt="" style="width:451.3pt;height:.05pt;mso-width-percent:0;mso-height-percent:0;mso-width-percent:0;mso-height-percent:0" o:hralign="center" o:hrstd="t" o:hr="t" fillcolor="#a0a0a0" stroked="f"/>
        </w:pict>
      </w:r>
    </w:p>
    <w:p w14:paraId="474D3CC7" w14:textId="77777777" w:rsidR="00AA55A4" w:rsidRPr="00AA55A4" w:rsidRDefault="00AA55A4" w:rsidP="00AF463B">
      <w:pPr>
        <w:rPr>
          <w:b/>
          <w:bCs/>
          <w:sz w:val="10"/>
          <w:szCs w:val="10"/>
          <w:lang w:val="en-US"/>
        </w:rPr>
      </w:pPr>
    </w:p>
    <w:p w14:paraId="5319A0E4" w14:textId="4D300C1B" w:rsidR="00AF463B" w:rsidRPr="00AA55A4" w:rsidRDefault="00AF463B" w:rsidP="00AF463B">
      <w:pPr>
        <w:rPr>
          <w:b/>
          <w:bCs/>
          <w:color w:val="007BB8"/>
          <w:lang w:val="en-US"/>
        </w:rPr>
      </w:pPr>
      <w:r w:rsidRPr="00AA55A4">
        <w:rPr>
          <w:b/>
          <w:bCs/>
          <w:color w:val="007BB8"/>
          <w:lang w:val="en-US"/>
        </w:rPr>
        <w:t>Closing and Networking</w:t>
      </w:r>
    </w:p>
    <w:p w14:paraId="193E3468" w14:textId="2F438AE2" w:rsidR="00AF463B" w:rsidRDefault="00AF463B" w:rsidP="00AF463B">
      <w:pPr>
        <w:rPr>
          <w:b/>
          <w:bCs/>
          <w:lang w:val="en-US"/>
        </w:rPr>
      </w:pPr>
      <w:r w:rsidRPr="00AF463B">
        <w:rPr>
          <w:b/>
          <w:bCs/>
          <w:lang w:val="en-US"/>
        </w:rPr>
        <w:t>1</w:t>
      </w:r>
      <w:r w:rsidR="00F90FA4">
        <w:rPr>
          <w:b/>
          <w:bCs/>
          <w:lang w:val="en-US"/>
        </w:rPr>
        <w:t>3</w:t>
      </w:r>
      <w:r w:rsidRPr="00AF463B">
        <w:rPr>
          <w:b/>
          <w:bCs/>
          <w:lang w:val="en-US"/>
        </w:rPr>
        <w:t>:</w:t>
      </w:r>
      <w:r w:rsidR="005160AE">
        <w:rPr>
          <w:b/>
          <w:bCs/>
          <w:lang w:val="en-US"/>
        </w:rPr>
        <w:t>2</w:t>
      </w:r>
      <w:r w:rsidR="009600AD">
        <w:rPr>
          <w:b/>
          <w:bCs/>
          <w:lang w:val="en-US"/>
        </w:rPr>
        <w:t>5</w:t>
      </w:r>
      <w:r w:rsidRPr="00AF463B">
        <w:rPr>
          <w:b/>
          <w:bCs/>
          <w:lang w:val="en-US"/>
        </w:rPr>
        <w:t xml:space="preserve"> – 13:</w:t>
      </w:r>
      <w:r w:rsidR="00F90FA4">
        <w:rPr>
          <w:b/>
          <w:bCs/>
          <w:lang w:val="en-US"/>
        </w:rPr>
        <w:t>3</w:t>
      </w:r>
      <w:r w:rsidRPr="00AF463B">
        <w:rPr>
          <w:b/>
          <w:bCs/>
          <w:lang w:val="en-US"/>
        </w:rPr>
        <w:t>0 | Closing Remarks &amp; Call to Action</w:t>
      </w:r>
    </w:p>
    <w:p w14:paraId="1D0D4858" w14:textId="77777777" w:rsidR="00022D36" w:rsidRPr="00022D36" w:rsidRDefault="006D69CE" w:rsidP="00022D36">
      <w:pPr>
        <w:pStyle w:val="Listenabsatz"/>
        <w:numPr>
          <w:ilvl w:val="0"/>
          <w:numId w:val="20"/>
        </w:numPr>
        <w:spacing w:after="0"/>
        <w:rPr>
          <w:lang w:val="en-US"/>
        </w:rPr>
      </w:pPr>
      <w:r w:rsidRPr="00022D36">
        <w:rPr>
          <w:b/>
          <w:bCs/>
          <w:lang w:val="en-US"/>
        </w:rPr>
        <w:t>Suvan Sharma</w:t>
      </w:r>
      <w:r w:rsidR="00AA55A4" w:rsidRPr="00022D36">
        <w:rPr>
          <w:lang w:val="en-US"/>
        </w:rPr>
        <w:t xml:space="preserve">, </w:t>
      </w:r>
      <w:r w:rsidRPr="00022D36">
        <w:rPr>
          <w:lang w:val="en-US"/>
        </w:rPr>
        <w:t xml:space="preserve">CEO of Jain Farm Fresh and current Chair </w:t>
      </w:r>
      <w:r w:rsidRPr="00022D36">
        <w:rPr>
          <w:b/>
          <w:bCs/>
          <w:lang w:val="en-US"/>
        </w:rPr>
        <w:t>A</w:t>
      </w:r>
      <w:r w:rsidR="00AA55A4" w:rsidRPr="00022D36">
        <w:rPr>
          <w:b/>
          <w:bCs/>
          <w:lang w:val="en-US"/>
        </w:rPr>
        <w:t xml:space="preserve">merican </w:t>
      </w:r>
      <w:r w:rsidRPr="00022D36">
        <w:rPr>
          <w:b/>
          <w:bCs/>
          <w:lang w:val="en-US"/>
        </w:rPr>
        <w:t>F</w:t>
      </w:r>
      <w:r w:rsidR="00AA55A4" w:rsidRPr="00022D36">
        <w:rPr>
          <w:b/>
          <w:bCs/>
          <w:lang w:val="en-US"/>
        </w:rPr>
        <w:t xml:space="preserve">rozen </w:t>
      </w:r>
      <w:r w:rsidRPr="00022D36">
        <w:rPr>
          <w:b/>
          <w:bCs/>
          <w:lang w:val="en-US"/>
        </w:rPr>
        <w:t>F</w:t>
      </w:r>
      <w:r w:rsidR="00AA55A4" w:rsidRPr="00022D36">
        <w:rPr>
          <w:b/>
          <w:bCs/>
          <w:lang w:val="en-US"/>
        </w:rPr>
        <w:t xml:space="preserve">ood </w:t>
      </w:r>
      <w:r w:rsidRPr="00022D36">
        <w:rPr>
          <w:b/>
          <w:bCs/>
          <w:lang w:val="en-US"/>
        </w:rPr>
        <w:t>I</w:t>
      </w:r>
      <w:r w:rsidR="00AA55A4" w:rsidRPr="00022D36">
        <w:rPr>
          <w:b/>
          <w:bCs/>
          <w:lang w:val="en-US"/>
        </w:rPr>
        <w:t>nstitute</w:t>
      </w:r>
    </w:p>
    <w:p w14:paraId="026D2AA3" w14:textId="219D126A" w:rsidR="00AF463B" w:rsidRPr="00022D36" w:rsidRDefault="00C55F26" w:rsidP="00022D36">
      <w:pPr>
        <w:pStyle w:val="Listenabsatz"/>
        <w:numPr>
          <w:ilvl w:val="0"/>
          <w:numId w:val="20"/>
        </w:numPr>
        <w:spacing w:after="0"/>
        <w:rPr>
          <w:lang w:val="en-US"/>
        </w:rPr>
      </w:pPr>
      <w:r w:rsidRPr="00022D36">
        <w:rPr>
          <w:b/>
          <w:bCs/>
          <w:lang w:val="en-US"/>
        </w:rPr>
        <w:t>Rupert Ashby</w:t>
      </w:r>
      <w:r w:rsidR="00AA55A4" w:rsidRPr="00022D36">
        <w:rPr>
          <w:b/>
          <w:bCs/>
          <w:lang w:val="en-US"/>
        </w:rPr>
        <w:t>, British Frozen Food Federation</w:t>
      </w:r>
    </w:p>
    <w:p w14:paraId="3DDD9C1F" w14:textId="0C8D6848" w:rsidR="00AA55A4" w:rsidRPr="00022D36" w:rsidRDefault="00022D36" w:rsidP="00022D36">
      <w:pPr>
        <w:pStyle w:val="Listenabsatz"/>
        <w:numPr>
          <w:ilvl w:val="0"/>
          <w:numId w:val="20"/>
        </w:numPr>
        <w:spacing w:after="0"/>
        <w:rPr>
          <w:lang w:val="en-US"/>
        </w:rPr>
      </w:pPr>
      <w:r w:rsidRPr="00022D36">
        <w:rPr>
          <w:b/>
          <w:bCs/>
          <w:lang w:val="en-US"/>
        </w:rPr>
        <w:t>Julie Hanson</w:t>
      </w:r>
      <w:r w:rsidR="00AA55A4" w:rsidRPr="00022D36">
        <w:rPr>
          <w:lang w:val="en-US"/>
        </w:rPr>
        <w:t xml:space="preserve">, </w:t>
      </w:r>
      <w:r w:rsidR="00AA55A4" w:rsidRPr="00022D36">
        <w:rPr>
          <w:b/>
          <w:bCs/>
          <w:lang w:val="en-US"/>
        </w:rPr>
        <w:t>Global Cold Chain Alliance</w:t>
      </w:r>
    </w:p>
    <w:p w14:paraId="242E2F2E" w14:textId="77777777" w:rsidR="00022D36" w:rsidRDefault="00022D36" w:rsidP="00022D36">
      <w:pPr>
        <w:spacing w:after="0"/>
        <w:ind w:left="714"/>
        <w:rPr>
          <w:lang w:val="en-US"/>
        </w:rPr>
      </w:pPr>
    </w:p>
    <w:p w14:paraId="0367F797" w14:textId="79A5A818" w:rsidR="00BB0CCC" w:rsidRPr="005160AE" w:rsidRDefault="00AF463B" w:rsidP="00022D36">
      <w:pPr>
        <w:spacing w:after="0"/>
        <w:rPr>
          <w:b/>
          <w:bCs/>
        </w:rPr>
      </w:pPr>
      <w:r w:rsidRPr="00AF463B">
        <w:rPr>
          <w:b/>
          <w:bCs/>
        </w:rPr>
        <w:t xml:space="preserve">13:30 | Networking </w:t>
      </w:r>
    </w:p>
    <w:sectPr w:rsidR="00BB0CCC" w:rsidRPr="005160AE">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988F" w14:textId="77777777" w:rsidR="006B36D0" w:rsidRDefault="006B36D0" w:rsidP="006B36D0">
      <w:pPr>
        <w:spacing w:after="0" w:line="240" w:lineRule="auto"/>
      </w:pPr>
      <w:r>
        <w:separator/>
      </w:r>
    </w:p>
  </w:endnote>
  <w:endnote w:type="continuationSeparator" w:id="0">
    <w:p w14:paraId="4FF91D25" w14:textId="77777777" w:rsidR="006B36D0" w:rsidRDefault="006B36D0" w:rsidP="006B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7F7B" w14:textId="77777777" w:rsidR="006B36D0" w:rsidRDefault="006B36D0" w:rsidP="006B36D0">
      <w:pPr>
        <w:spacing w:after="0" w:line="240" w:lineRule="auto"/>
      </w:pPr>
      <w:r>
        <w:separator/>
      </w:r>
    </w:p>
  </w:footnote>
  <w:footnote w:type="continuationSeparator" w:id="0">
    <w:p w14:paraId="0038E8C7" w14:textId="77777777" w:rsidR="006B36D0" w:rsidRDefault="006B36D0" w:rsidP="006B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6B79" w14:textId="0D9D3080" w:rsidR="00207A78" w:rsidRDefault="00B0206D">
    <w:pPr>
      <w:pStyle w:val="Kopfzeile"/>
    </w:pPr>
    <w:r>
      <w:rPr>
        <w:noProof/>
      </w:rPr>
      <w:drawing>
        <wp:anchor distT="0" distB="0" distL="114300" distR="114300" simplePos="0" relativeHeight="251659264" behindDoc="1" locked="0" layoutInCell="1" allowOverlap="1" wp14:anchorId="64FAF3F6" wp14:editId="2E2CDBDF">
          <wp:simplePos x="0" y="0"/>
          <wp:positionH relativeFrom="column">
            <wp:posOffset>-204470</wp:posOffset>
          </wp:positionH>
          <wp:positionV relativeFrom="paragraph">
            <wp:posOffset>-247650</wp:posOffset>
          </wp:positionV>
          <wp:extent cx="1724025" cy="1218565"/>
          <wp:effectExtent l="0" t="0" r="0" b="0"/>
          <wp:wrapTight wrapText="bothSides">
            <wp:wrapPolygon edited="0">
              <wp:start x="9070" y="3714"/>
              <wp:lineTo x="6206" y="6416"/>
              <wp:lineTo x="4535" y="8442"/>
              <wp:lineTo x="4535" y="9793"/>
              <wp:lineTo x="1671" y="14182"/>
              <wp:lineTo x="1671" y="18572"/>
              <wp:lineTo x="10979" y="18572"/>
              <wp:lineTo x="11218" y="17897"/>
              <wp:lineTo x="16946" y="15195"/>
              <wp:lineTo x="21003" y="10468"/>
              <wp:lineTo x="21003" y="9793"/>
              <wp:lineTo x="18378" y="3714"/>
              <wp:lineTo x="9070" y="3714"/>
            </wp:wrapPolygon>
          </wp:wrapTight>
          <wp:docPr id="13279026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7A78">
      <w:rPr>
        <w:noProof/>
      </w:rPr>
      <w:drawing>
        <wp:anchor distT="0" distB="0" distL="114300" distR="114300" simplePos="0" relativeHeight="251658240" behindDoc="1" locked="0" layoutInCell="1" allowOverlap="1" wp14:anchorId="3E71FDF1" wp14:editId="490AAB9D">
          <wp:simplePos x="0" y="0"/>
          <wp:positionH relativeFrom="column">
            <wp:posOffset>4605655</wp:posOffset>
          </wp:positionH>
          <wp:positionV relativeFrom="paragraph">
            <wp:posOffset>-230505</wp:posOffset>
          </wp:positionV>
          <wp:extent cx="1481455" cy="1341120"/>
          <wp:effectExtent l="0" t="0" r="4445" b="0"/>
          <wp:wrapTopAndBottom/>
          <wp:docPr id="693575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455" cy="1341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B5E"/>
    <w:multiLevelType w:val="hybridMultilevel"/>
    <w:tmpl w:val="1F960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C34CC5"/>
    <w:multiLevelType w:val="multilevel"/>
    <w:tmpl w:val="D9C29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25C2E"/>
    <w:multiLevelType w:val="multilevel"/>
    <w:tmpl w:val="4A1C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50F3D"/>
    <w:multiLevelType w:val="hybridMultilevel"/>
    <w:tmpl w:val="A8F07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56A29"/>
    <w:multiLevelType w:val="multilevel"/>
    <w:tmpl w:val="0768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86514"/>
    <w:multiLevelType w:val="multilevel"/>
    <w:tmpl w:val="1F44F8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E776086"/>
    <w:multiLevelType w:val="multilevel"/>
    <w:tmpl w:val="7B5CF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76437E"/>
    <w:multiLevelType w:val="hybridMultilevel"/>
    <w:tmpl w:val="98CA1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1B3EE5"/>
    <w:multiLevelType w:val="multilevel"/>
    <w:tmpl w:val="283E3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C5B4A"/>
    <w:multiLevelType w:val="multilevel"/>
    <w:tmpl w:val="D838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A6D2A"/>
    <w:multiLevelType w:val="multilevel"/>
    <w:tmpl w:val="6B56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636FF"/>
    <w:multiLevelType w:val="multilevel"/>
    <w:tmpl w:val="0FE63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25491C"/>
    <w:multiLevelType w:val="hybridMultilevel"/>
    <w:tmpl w:val="EE3CF4D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2F2892"/>
    <w:multiLevelType w:val="hybridMultilevel"/>
    <w:tmpl w:val="CCE2B304"/>
    <w:lvl w:ilvl="0" w:tplc="BBB46A64">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79E529FE"/>
    <w:multiLevelType w:val="multilevel"/>
    <w:tmpl w:val="40F4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E61066"/>
    <w:multiLevelType w:val="multilevel"/>
    <w:tmpl w:val="81DA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122235"/>
    <w:multiLevelType w:val="hybridMultilevel"/>
    <w:tmpl w:val="0CD6E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4F2EAD"/>
    <w:multiLevelType w:val="hybridMultilevel"/>
    <w:tmpl w:val="D5F6C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D2A7731"/>
    <w:multiLevelType w:val="multilevel"/>
    <w:tmpl w:val="27404978"/>
    <w:lvl w:ilvl="0">
      <w:start w:val="1"/>
      <w:numFmt w:val="decimal"/>
      <w:lvlText w:val="%1)"/>
      <w:lvlJc w:val="left"/>
      <w:pPr>
        <w:tabs>
          <w:tab w:val="num" w:pos="1068"/>
        </w:tabs>
        <w:ind w:left="1068" w:hanging="360"/>
      </w:pPr>
      <w:rPr>
        <w:rFonts w:hint="default"/>
        <w:b/>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7F647258"/>
    <w:multiLevelType w:val="hybridMultilevel"/>
    <w:tmpl w:val="B288A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11383741">
    <w:abstractNumId w:val="9"/>
  </w:num>
  <w:num w:numId="2" w16cid:durableId="217715392">
    <w:abstractNumId w:val="14"/>
  </w:num>
  <w:num w:numId="3" w16cid:durableId="892929047">
    <w:abstractNumId w:val="18"/>
  </w:num>
  <w:num w:numId="4" w16cid:durableId="95290168">
    <w:abstractNumId w:val="4"/>
  </w:num>
  <w:num w:numId="5" w16cid:durableId="650332879">
    <w:abstractNumId w:val="8"/>
  </w:num>
  <w:num w:numId="6" w16cid:durableId="224224175">
    <w:abstractNumId w:val="10"/>
  </w:num>
  <w:num w:numId="7" w16cid:durableId="428745761">
    <w:abstractNumId w:val="15"/>
  </w:num>
  <w:num w:numId="8" w16cid:durableId="180710299">
    <w:abstractNumId w:val="5"/>
  </w:num>
  <w:num w:numId="9" w16cid:durableId="328141120">
    <w:abstractNumId w:val="2"/>
  </w:num>
  <w:num w:numId="10" w16cid:durableId="1980112028">
    <w:abstractNumId w:val="6"/>
  </w:num>
  <w:num w:numId="11" w16cid:durableId="1496994057">
    <w:abstractNumId w:val="11"/>
  </w:num>
  <w:num w:numId="12" w16cid:durableId="152378146">
    <w:abstractNumId w:val="1"/>
  </w:num>
  <w:num w:numId="13" w16cid:durableId="2001036396">
    <w:abstractNumId w:val="12"/>
  </w:num>
  <w:num w:numId="14" w16cid:durableId="1978685134">
    <w:abstractNumId w:val="13"/>
  </w:num>
  <w:num w:numId="15" w16cid:durableId="1988821111">
    <w:abstractNumId w:val="19"/>
  </w:num>
  <w:num w:numId="16" w16cid:durableId="697968542">
    <w:abstractNumId w:val="7"/>
  </w:num>
  <w:num w:numId="17" w16cid:durableId="1159424514">
    <w:abstractNumId w:val="3"/>
  </w:num>
  <w:num w:numId="18" w16cid:durableId="1366174161">
    <w:abstractNumId w:val="17"/>
  </w:num>
  <w:num w:numId="19" w16cid:durableId="2018580334">
    <w:abstractNumId w:val="16"/>
  </w:num>
  <w:num w:numId="20" w16cid:durableId="46466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3B"/>
    <w:rsid w:val="00000C1A"/>
    <w:rsid w:val="00020803"/>
    <w:rsid w:val="00022D36"/>
    <w:rsid w:val="00057535"/>
    <w:rsid w:val="0006703B"/>
    <w:rsid w:val="00070C6A"/>
    <w:rsid w:val="0009234B"/>
    <w:rsid w:val="00123396"/>
    <w:rsid w:val="001A3619"/>
    <w:rsid w:val="001B21E6"/>
    <w:rsid w:val="001C7C96"/>
    <w:rsid w:val="001E4CA8"/>
    <w:rsid w:val="001F3CE5"/>
    <w:rsid w:val="00207A78"/>
    <w:rsid w:val="00222A52"/>
    <w:rsid w:val="00247657"/>
    <w:rsid w:val="00266730"/>
    <w:rsid w:val="002B6290"/>
    <w:rsid w:val="00374D7F"/>
    <w:rsid w:val="00381010"/>
    <w:rsid w:val="003A2449"/>
    <w:rsid w:val="003D795B"/>
    <w:rsid w:val="004226D0"/>
    <w:rsid w:val="00482AA2"/>
    <w:rsid w:val="00487D64"/>
    <w:rsid w:val="004F467B"/>
    <w:rsid w:val="005160AE"/>
    <w:rsid w:val="005C2D3D"/>
    <w:rsid w:val="005C4CFD"/>
    <w:rsid w:val="00606C40"/>
    <w:rsid w:val="00672CBC"/>
    <w:rsid w:val="006B36D0"/>
    <w:rsid w:val="006B3EB4"/>
    <w:rsid w:val="006D69CE"/>
    <w:rsid w:val="006D7208"/>
    <w:rsid w:val="006F622B"/>
    <w:rsid w:val="006F7773"/>
    <w:rsid w:val="00754B3B"/>
    <w:rsid w:val="00781EA5"/>
    <w:rsid w:val="00790D46"/>
    <w:rsid w:val="007C087F"/>
    <w:rsid w:val="0081736F"/>
    <w:rsid w:val="00817428"/>
    <w:rsid w:val="0086086E"/>
    <w:rsid w:val="0086788C"/>
    <w:rsid w:val="008739BF"/>
    <w:rsid w:val="0089652E"/>
    <w:rsid w:val="008C6B4A"/>
    <w:rsid w:val="00906D6E"/>
    <w:rsid w:val="009241BB"/>
    <w:rsid w:val="00944760"/>
    <w:rsid w:val="009537DB"/>
    <w:rsid w:val="009600AD"/>
    <w:rsid w:val="00A2382B"/>
    <w:rsid w:val="00A4770F"/>
    <w:rsid w:val="00A55C16"/>
    <w:rsid w:val="00A72202"/>
    <w:rsid w:val="00AA55A4"/>
    <w:rsid w:val="00AA6B64"/>
    <w:rsid w:val="00AD0575"/>
    <w:rsid w:val="00AD1725"/>
    <w:rsid w:val="00AF463B"/>
    <w:rsid w:val="00B0206D"/>
    <w:rsid w:val="00B06E81"/>
    <w:rsid w:val="00BB0CCC"/>
    <w:rsid w:val="00BC32D3"/>
    <w:rsid w:val="00BD4924"/>
    <w:rsid w:val="00C55F26"/>
    <w:rsid w:val="00C569C6"/>
    <w:rsid w:val="00C735DC"/>
    <w:rsid w:val="00C96B33"/>
    <w:rsid w:val="00CA3398"/>
    <w:rsid w:val="00CA37C4"/>
    <w:rsid w:val="00D4148E"/>
    <w:rsid w:val="00D43A1E"/>
    <w:rsid w:val="00D624E4"/>
    <w:rsid w:val="00DA1EF6"/>
    <w:rsid w:val="00E0308C"/>
    <w:rsid w:val="00E3755B"/>
    <w:rsid w:val="00F05BB1"/>
    <w:rsid w:val="00F34A3A"/>
    <w:rsid w:val="00F53075"/>
    <w:rsid w:val="00F90FA4"/>
    <w:rsid w:val="00FE0E79"/>
    <w:rsid w:val="00FE6D6E"/>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A08051"/>
  <w15:chartTrackingRefBased/>
  <w15:docId w15:val="{94BAE821-F04A-44F9-9B69-DF7D397D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F46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AF46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AF463B"/>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AF463B"/>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F463B"/>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AF463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F463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F463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F463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463B"/>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AF463B"/>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AF463B"/>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AF463B"/>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AF463B"/>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AF463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463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F463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463B"/>
    <w:rPr>
      <w:rFonts w:eastAsiaTheme="majorEastAsia" w:cstheme="majorBidi"/>
      <w:color w:val="272727" w:themeColor="text1" w:themeTint="D8"/>
    </w:rPr>
  </w:style>
  <w:style w:type="paragraph" w:styleId="Titel">
    <w:name w:val="Title"/>
    <w:basedOn w:val="Standard"/>
    <w:next w:val="Standard"/>
    <w:link w:val="TitelZchn"/>
    <w:uiPriority w:val="10"/>
    <w:qFormat/>
    <w:rsid w:val="00AF4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F463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463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F463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463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F463B"/>
    <w:rPr>
      <w:i/>
      <w:iCs/>
      <w:color w:val="404040" w:themeColor="text1" w:themeTint="BF"/>
    </w:rPr>
  </w:style>
  <w:style w:type="paragraph" w:styleId="Listenabsatz">
    <w:name w:val="List Paragraph"/>
    <w:basedOn w:val="Standard"/>
    <w:uiPriority w:val="34"/>
    <w:qFormat/>
    <w:rsid w:val="00AF463B"/>
    <w:pPr>
      <w:ind w:left="720"/>
      <w:contextualSpacing/>
    </w:pPr>
  </w:style>
  <w:style w:type="character" w:styleId="IntensiveHervorhebung">
    <w:name w:val="Intense Emphasis"/>
    <w:basedOn w:val="Absatz-Standardschriftart"/>
    <w:uiPriority w:val="21"/>
    <w:qFormat/>
    <w:rsid w:val="00AF463B"/>
    <w:rPr>
      <w:i/>
      <w:iCs/>
      <w:color w:val="365F91" w:themeColor="accent1" w:themeShade="BF"/>
    </w:rPr>
  </w:style>
  <w:style w:type="paragraph" w:styleId="IntensivesZitat">
    <w:name w:val="Intense Quote"/>
    <w:basedOn w:val="Standard"/>
    <w:next w:val="Standard"/>
    <w:link w:val="IntensivesZitatZchn"/>
    <w:uiPriority w:val="30"/>
    <w:qFormat/>
    <w:rsid w:val="00AF46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AF463B"/>
    <w:rPr>
      <w:i/>
      <w:iCs/>
      <w:color w:val="365F91" w:themeColor="accent1" w:themeShade="BF"/>
    </w:rPr>
  </w:style>
  <w:style w:type="character" w:styleId="IntensiverVerweis">
    <w:name w:val="Intense Reference"/>
    <w:basedOn w:val="Absatz-Standardschriftart"/>
    <w:uiPriority w:val="32"/>
    <w:qFormat/>
    <w:rsid w:val="00AF463B"/>
    <w:rPr>
      <w:b/>
      <w:bCs/>
      <w:smallCaps/>
      <w:color w:val="365F91" w:themeColor="accent1" w:themeShade="BF"/>
      <w:spacing w:val="5"/>
    </w:rPr>
  </w:style>
  <w:style w:type="paragraph" w:styleId="berarbeitung">
    <w:name w:val="Revision"/>
    <w:hidden/>
    <w:uiPriority w:val="99"/>
    <w:semiHidden/>
    <w:rsid w:val="0009234B"/>
    <w:pPr>
      <w:spacing w:after="0" w:line="240" w:lineRule="auto"/>
    </w:pPr>
  </w:style>
  <w:style w:type="character" w:styleId="Kommentarzeichen">
    <w:name w:val="annotation reference"/>
    <w:basedOn w:val="Absatz-Standardschriftart"/>
    <w:uiPriority w:val="99"/>
    <w:semiHidden/>
    <w:unhideWhenUsed/>
    <w:rsid w:val="005C4CFD"/>
    <w:rPr>
      <w:sz w:val="16"/>
      <w:szCs w:val="16"/>
    </w:rPr>
  </w:style>
  <w:style w:type="paragraph" w:styleId="Kommentartext">
    <w:name w:val="annotation text"/>
    <w:basedOn w:val="Standard"/>
    <w:link w:val="KommentartextZchn"/>
    <w:uiPriority w:val="99"/>
    <w:semiHidden/>
    <w:unhideWhenUsed/>
    <w:rsid w:val="005C4CF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4CFD"/>
    <w:rPr>
      <w:sz w:val="20"/>
      <w:szCs w:val="20"/>
    </w:rPr>
  </w:style>
  <w:style w:type="paragraph" w:styleId="Kommentarthema">
    <w:name w:val="annotation subject"/>
    <w:basedOn w:val="Kommentartext"/>
    <w:next w:val="Kommentartext"/>
    <w:link w:val="KommentarthemaZchn"/>
    <w:uiPriority w:val="99"/>
    <w:semiHidden/>
    <w:unhideWhenUsed/>
    <w:rsid w:val="005C4CFD"/>
    <w:rPr>
      <w:b/>
      <w:bCs/>
    </w:rPr>
  </w:style>
  <w:style w:type="character" w:customStyle="1" w:styleId="KommentarthemaZchn">
    <w:name w:val="Kommentarthema Zchn"/>
    <w:basedOn w:val="KommentartextZchn"/>
    <w:link w:val="Kommentarthema"/>
    <w:uiPriority w:val="99"/>
    <w:semiHidden/>
    <w:rsid w:val="005C4CFD"/>
    <w:rPr>
      <w:b/>
      <w:bCs/>
      <w:sz w:val="20"/>
      <w:szCs w:val="20"/>
    </w:rPr>
  </w:style>
  <w:style w:type="character" w:customStyle="1" w:styleId="apple-converted-space">
    <w:name w:val="apple-converted-space"/>
    <w:basedOn w:val="Absatz-Standardschriftart"/>
    <w:rsid w:val="00A55C16"/>
  </w:style>
  <w:style w:type="character" w:styleId="Hyperlink">
    <w:name w:val="Hyperlink"/>
    <w:basedOn w:val="Absatz-Standardschriftart"/>
    <w:uiPriority w:val="99"/>
    <w:unhideWhenUsed/>
    <w:rsid w:val="002B6290"/>
    <w:rPr>
      <w:color w:val="0000FF" w:themeColor="hyperlink"/>
      <w:u w:val="single"/>
    </w:rPr>
  </w:style>
  <w:style w:type="character" w:styleId="NichtaufgelsteErwhnung">
    <w:name w:val="Unresolved Mention"/>
    <w:basedOn w:val="Absatz-Standardschriftart"/>
    <w:uiPriority w:val="99"/>
    <w:semiHidden/>
    <w:unhideWhenUsed/>
    <w:rsid w:val="002B6290"/>
    <w:rPr>
      <w:color w:val="605E5C"/>
      <w:shd w:val="clear" w:color="auto" w:fill="E1DFDD"/>
    </w:rPr>
  </w:style>
  <w:style w:type="paragraph" w:styleId="StandardWeb">
    <w:name w:val="Normal (Web)"/>
    <w:basedOn w:val="Standard"/>
    <w:uiPriority w:val="99"/>
    <w:semiHidden/>
    <w:unhideWhenUsed/>
    <w:rsid w:val="005160AE"/>
    <w:rPr>
      <w:rFonts w:ascii="Times New Roman" w:hAnsi="Times New Roman" w:cs="Times New Roman"/>
      <w:sz w:val="24"/>
      <w:szCs w:val="24"/>
    </w:rPr>
  </w:style>
  <w:style w:type="paragraph" w:styleId="Kopfzeile">
    <w:name w:val="header"/>
    <w:basedOn w:val="Standard"/>
    <w:link w:val="KopfzeileZchn"/>
    <w:uiPriority w:val="99"/>
    <w:unhideWhenUsed/>
    <w:rsid w:val="006B36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36D0"/>
  </w:style>
  <w:style w:type="paragraph" w:styleId="Fuzeile">
    <w:name w:val="footer"/>
    <w:basedOn w:val="Standard"/>
    <w:link w:val="FuzeileZchn"/>
    <w:uiPriority w:val="99"/>
    <w:unhideWhenUsed/>
    <w:rsid w:val="006B36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36D0"/>
  </w:style>
  <w:style w:type="paragraph" w:styleId="Textkrper">
    <w:name w:val="Body Text"/>
    <w:basedOn w:val="Standard"/>
    <w:link w:val="TextkrperZchn"/>
    <w:uiPriority w:val="99"/>
    <w:semiHidden/>
    <w:unhideWhenUsed/>
    <w:rsid w:val="001F3CE5"/>
    <w:pPr>
      <w:spacing w:after="120"/>
    </w:pPr>
  </w:style>
  <w:style w:type="character" w:customStyle="1" w:styleId="TextkrperZchn">
    <w:name w:val="Textkörper Zchn"/>
    <w:basedOn w:val="Absatz-Standardschriftart"/>
    <w:link w:val="Textkrper"/>
    <w:uiPriority w:val="99"/>
    <w:semiHidden/>
    <w:rsid w:val="001F3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0187">
      <w:bodyDiv w:val="1"/>
      <w:marLeft w:val="0"/>
      <w:marRight w:val="0"/>
      <w:marTop w:val="0"/>
      <w:marBottom w:val="0"/>
      <w:divBdr>
        <w:top w:val="none" w:sz="0" w:space="0" w:color="auto"/>
        <w:left w:val="none" w:sz="0" w:space="0" w:color="auto"/>
        <w:bottom w:val="none" w:sz="0" w:space="0" w:color="auto"/>
        <w:right w:val="none" w:sz="0" w:space="0" w:color="auto"/>
      </w:divBdr>
    </w:div>
    <w:div w:id="445391902">
      <w:bodyDiv w:val="1"/>
      <w:marLeft w:val="0"/>
      <w:marRight w:val="0"/>
      <w:marTop w:val="0"/>
      <w:marBottom w:val="0"/>
      <w:divBdr>
        <w:top w:val="none" w:sz="0" w:space="0" w:color="auto"/>
        <w:left w:val="none" w:sz="0" w:space="0" w:color="auto"/>
        <w:bottom w:val="none" w:sz="0" w:space="0" w:color="auto"/>
        <w:right w:val="none" w:sz="0" w:space="0" w:color="auto"/>
      </w:divBdr>
    </w:div>
    <w:div w:id="564074762">
      <w:bodyDiv w:val="1"/>
      <w:marLeft w:val="0"/>
      <w:marRight w:val="0"/>
      <w:marTop w:val="0"/>
      <w:marBottom w:val="0"/>
      <w:divBdr>
        <w:top w:val="none" w:sz="0" w:space="0" w:color="auto"/>
        <w:left w:val="none" w:sz="0" w:space="0" w:color="auto"/>
        <w:bottom w:val="none" w:sz="0" w:space="0" w:color="auto"/>
        <w:right w:val="none" w:sz="0" w:space="0" w:color="auto"/>
      </w:divBdr>
    </w:div>
    <w:div w:id="884874174">
      <w:bodyDiv w:val="1"/>
      <w:marLeft w:val="0"/>
      <w:marRight w:val="0"/>
      <w:marTop w:val="0"/>
      <w:marBottom w:val="0"/>
      <w:divBdr>
        <w:top w:val="none" w:sz="0" w:space="0" w:color="auto"/>
        <w:left w:val="none" w:sz="0" w:space="0" w:color="auto"/>
        <w:bottom w:val="none" w:sz="0" w:space="0" w:color="auto"/>
        <w:right w:val="none" w:sz="0" w:space="0" w:color="auto"/>
      </w:divBdr>
    </w:div>
    <w:div w:id="1018578059">
      <w:bodyDiv w:val="1"/>
      <w:marLeft w:val="0"/>
      <w:marRight w:val="0"/>
      <w:marTop w:val="0"/>
      <w:marBottom w:val="0"/>
      <w:divBdr>
        <w:top w:val="none" w:sz="0" w:space="0" w:color="auto"/>
        <w:left w:val="none" w:sz="0" w:space="0" w:color="auto"/>
        <w:bottom w:val="none" w:sz="0" w:space="0" w:color="auto"/>
        <w:right w:val="none" w:sz="0" w:space="0" w:color="auto"/>
      </w:divBdr>
    </w:div>
    <w:div w:id="1091511949">
      <w:bodyDiv w:val="1"/>
      <w:marLeft w:val="0"/>
      <w:marRight w:val="0"/>
      <w:marTop w:val="0"/>
      <w:marBottom w:val="0"/>
      <w:divBdr>
        <w:top w:val="none" w:sz="0" w:space="0" w:color="auto"/>
        <w:left w:val="none" w:sz="0" w:space="0" w:color="auto"/>
        <w:bottom w:val="none" w:sz="0" w:space="0" w:color="auto"/>
        <w:right w:val="none" w:sz="0" w:space="0" w:color="auto"/>
      </w:divBdr>
    </w:div>
    <w:div w:id="1212419114">
      <w:bodyDiv w:val="1"/>
      <w:marLeft w:val="0"/>
      <w:marRight w:val="0"/>
      <w:marTop w:val="0"/>
      <w:marBottom w:val="0"/>
      <w:divBdr>
        <w:top w:val="none" w:sz="0" w:space="0" w:color="auto"/>
        <w:left w:val="none" w:sz="0" w:space="0" w:color="auto"/>
        <w:bottom w:val="none" w:sz="0" w:space="0" w:color="auto"/>
        <w:right w:val="none" w:sz="0" w:space="0" w:color="auto"/>
      </w:divBdr>
    </w:div>
    <w:div w:id="1570456391">
      <w:bodyDiv w:val="1"/>
      <w:marLeft w:val="0"/>
      <w:marRight w:val="0"/>
      <w:marTop w:val="0"/>
      <w:marBottom w:val="0"/>
      <w:divBdr>
        <w:top w:val="none" w:sz="0" w:space="0" w:color="auto"/>
        <w:left w:val="none" w:sz="0" w:space="0" w:color="auto"/>
        <w:bottom w:val="none" w:sz="0" w:space="0" w:color="auto"/>
        <w:right w:val="none" w:sz="0" w:space="0" w:color="auto"/>
      </w:divBdr>
    </w:div>
    <w:div w:id="17594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iefkuehlkost.de/vf?h=MRNuV5L9"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26AF6B15B4D48BDE686334E9DB184" ma:contentTypeVersion="16" ma:contentTypeDescription="Create a new document." ma:contentTypeScope="" ma:versionID="4e1bf46ad3746892b441c46b7a4f64eb">
  <xsd:schema xmlns:xsd="http://www.w3.org/2001/XMLSchema" xmlns:xs="http://www.w3.org/2001/XMLSchema" xmlns:p="http://schemas.microsoft.com/office/2006/metadata/properties" xmlns:ns2="fac8c0e3-8ebb-437d-9488-209032c5fb90" xmlns:ns3="abb3683d-35ea-44f5-848d-ca1979fa159e" targetNamespace="http://schemas.microsoft.com/office/2006/metadata/properties" ma:root="true" ma:fieldsID="6a460dac5bb7594016f2eef201840f28" ns2:_="" ns3:_="">
    <xsd:import namespace="fac8c0e3-8ebb-437d-9488-209032c5fb90"/>
    <xsd:import namespace="abb3683d-35ea-44f5-848d-ca1979fa15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8c0e3-8ebb-437d-9488-209032c5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c8790-d9ab-4b7a-820c-a9300302b7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3683d-35ea-44f5-848d-ca1979fa15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cdc0ab-62af-4eea-a0de-04bcb78e3fff}" ma:internalName="TaxCatchAll" ma:showField="CatchAllData" ma:web="abb3683d-35ea-44f5-848d-ca1979fa15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b3683d-35ea-44f5-848d-ca1979fa159e" xsi:nil="true"/>
    <lcf76f155ced4ddcb4097134ff3c332f xmlns="fac8c0e3-8ebb-437d-9488-209032c5fb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C9B4F-B34B-46FF-9EEB-289C5458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8c0e3-8ebb-437d-9488-209032c5fb90"/>
    <ds:schemaRef ds:uri="abb3683d-35ea-44f5-848d-ca1979fa1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AACF7-188E-4998-933C-291DE3A070B0}">
  <ds:schemaRefs>
    <ds:schemaRef ds:uri="http://schemas.microsoft.com/office/2006/metadata/properties"/>
    <ds:schemaRef ds:uri="http://schemas.microsoft.com/office/infopath/2007/PartnerControls"/>
    <ds:schemaRef ds:uri="abb3683d-35ea-44f5-848d-ca1979fa159e"/>
    <ds:schemaRef ds:uri="fac8c0e3-8ebb-437d-9488-209032c5fb90"/>
  </ds:schemaRefs>
</ds:datastoreItem>
</file>

<file path=customXml/itemProps3.xml><?xml version="1.0" encoding="utf-8"?>
<ds:datastoreItem xmlns:ds="http://schemas.openxmlformats.org/officeDocument/2006/customXml" ds:itemID="{48372BAE-B334-49F7-9099-494C0BBD5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4473</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Eichner</dc:creator>
  <cp:keywords/>
  <dc:description/>
  <cp:lastModifiedBy>Sabine Eichner | Deutsches Tiefkühlinstitut e.V.</cp:lastModifiedBy>
  <cp:revision>2</cp:revision>
  <dcterms:created xsi:type="dcterms:W3CDTF">2025-09-03T10:40:00Z</dcterms:created>
  <dcterms:modified xsi:type="dcterms:W3CDTF">2025-09-03T10:40:00Z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0x0101002FB26AF6B15B4D48BDE686334E9DB184</vt:lpwstr>
  </property>
</Properties>
</file>